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8" w:rsidRPr="001D625A" w:rsidRDefault="00D95C58" w:rsidP="00D95C58">
      <w:pPr>
        <w:jc w:val="both"/>
        <w:rPr>
          <w:b/>
          <w:sz w:val="32"/>
          <w:szCs w:val="32"/>
          <w:u w:val="single"/>
        </w:rPr>
      </w:pPr>
      <w:r w:rsidRPr="00D95C58">
        <w:rPr>
          <w:b/>
          <w:sz w:val="32"/>
          <w:szCs w:val="32"/>
          <w:u w:val="single"/>
        </w:rPr>
        <w:t>Контроль данных по форме № 1-предприниматель за 2020</w:t>
      </w:r>
      <w:bookmarkStart w:id="0" w:name="_Toc54694895"/>
      <w:r w:rsidRPr="00D95C58">
        <w:rPr>
          <w:b/>
          <w:i/>
          <w:sz w:val="32"/>
          <w:szCs w:val="32"/>
          <w:u w:val="single"/>
        </w:rPr>
        <w:tab/>
      </w:r>
      <w:bookmarkStart w:id="1" w:name="_Toc54699390"/>
      <w:bookmarkStart w:id="2" w:name="_Toc54699541"/>
      <w:bookmarkStart w:id="3" w:name="_Toc54700123"/>
      <w:r w:rsidR="001D625A">
        <w:rPr>
          <w:b/>
          <w:sz w:val="32"/>
          <w:szCs w:val="32"/>
          <w:u w:val="single"/>
        </w:rPr>
        <w:t xml:space="preserve"> год</w:t>
      </w:r>
    </w:p>
    <w:p w:rsidR="00D95C58" w:rsidRPr="00D95C58" w:rsidRDefault="00D95C58" w:rsidP="00D95C58">
      <w:pPr>
        <w:jc w:val="both"/>
        <w:rPr>
          <w:b/>
          <w:i/>
          <w:sz w:val="32"/>
          <w:szCs w:val="32"/>
          <w:u w:val="single"/>
        </w:rPr>
      </w:pPr>
    </w:p>
    <w:p w:rsidR="00D95C58" w:rsidRPr="001D625A" w:rsidRDefault="00D95C58" w:rsidP="001D625A">
      <w:pPr>
        <w:jc w:val="center"/>
        <w:rPr>
          <w:b/>
          <w:i/>
          <w:sz w:val="32"/>
          <w:szCs w:val="32"/>
          <w:u w:val="single"/>
        </w:rPr>
      </w:pPr>
      <w:r w:rsidRPr="001D625A">
        <w:rPr>
          <w:b/>
          <w:i/>
          <w:sz w:val="32"/>
          <w:szCs w:val="32"/>
          <w:u w:val="single"/>
        </w:rPr>
        <w:t>Визуальный контроль</w:t>
      </w:r>
    </w:p>
    <w:p w:rsidR="00D95C58" w:rsidRPr="006B7182" w:rsidRDefault="00D95C58" w:rsidP="00D95C58">
      <w:pPr>
        <w:jc w:val="both"/>
        <w:rPr>
          <w:sz w:val="28"/>
          <w:szCs w:val="28"/>
        </w:rPr>
      </w:pPr>
      <w:r w:rsidRPr="006B7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● Перед набивкой </w:t>
      </w:r>
      <w:r w:rsidRPr="006B7182">
        <w:rPr>
          <w:sz w:val="28"/>
          <w:szCs w:val="28"/>
        </w:rPr>
        <w:t xml:space="preserve">формы № 1-предприниматель </w:t>
      </w:r>
      <w:r>
        <w:rPr>
          <w:sz w:val="28"/>
          <w:szCs w:val="28"/>
        </w:rPr>
        <w:t>проверить наличие всех листов (должно быть 2 листа)</w:t>
      </w:r>
      <w:bookmarkEnd w:id="0"/>
      <w:bookmarkEnd w:id="1"/>
      <w:bookmarkEnd w:id="2"/>
      <w:bookmarkEnd w:id="3"/>
      <w:r w:rsidRPr="006B7182">
        <w:rPr>
          <w:sz w:val="28"/>
          <w:szCs w:val="28"/>
        </w:rPr>
        <w:t xml:space="preserve"> </w:t>
      </w:r>
    </w:p>
    <w:p w:rsidR="00D95C58" w:rsidRDefault="00D95C58" w:rsidP="00D9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bookmarkStart w:id="4" w:name="_Toc54694896"/>
      <w:bookmarkStart w:id="5" w:name="_Toc54699391"/>
      <w:bookmarkStart w:id="6" w:name="_Toc54699542"/>
      <w:bookmarkStart w:id="7" w:name="_Toc54700124"/>
      <w:r w:rsidRPr="006B7182">
        <w:rPr>
          <w:sz w:val="28"/>
          <w:szCs w:val="28"/>
        </w:rPr>
        <w:t xml:space="preserve">ИНН респондента на втором листе должен соответствовать ИНН </w:t>
      </w:r>
      <w:r w:rsidRPr="006B7182">
        <w:rPr>
          <w:sz w:val="28"/>
          <w:szCs w:val="28"/>
        </w:rPr>
        <w:br/>
        <w:t>на титульном листе</w:t>
      </w:r>
      <w:bookmarkEnd w:id="4"/>
      <w:bookmarkEnd w:id="5"/>
      <w:bookmarkEnd w:id="6"/>
      <w:bookmarkEnd w:id="7"/>
      <w:r w:rsidR="00FF4BC0">
        <w:rPr>
          <w:sz w:val="28"/>
          <w:szCs w:val="28"/>
        </w:rPr>
        <w:t xml:space="preserve"> и содержать 12 знаков</w:t>
      </w:r>
    </w:p>
    <w:p w:rsidR="00D95C58" w:rsidRPr="006B7182" w:rsidRDefault="00D95C58" w:rsidP="00D9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4449B3">
        <w:rPr>
          <w:sz w:val="28"/>
          <w:szCs w:val="28"/>
        </w:rPr>
        <w:t>ОКВЭД2 - должен соответствовать справочнику, предусмотренному в этой работе</w:t>
      </w:r>
    </w:p>
    <w:p w:rsidR="00D95C58" w:rsidRPr="006B7182" w:rsidRDefault="00FF4BC0" w:rsidP="00FF4BC0">
      <w:pPr>
        <w:jc w:val="both"/>
        <w:rPr>
          <w:sz w:val="28"/>
          <w:szCs w:val="28"/>
        </w:rPr>
      </w:pPr>
      <w:r>
        <w:rPr>
          <w:sz w:val="28"/>
          <w:szCs w:val="28"/>
        </w:rPr>
        <w:t>● ОКПО должно быть заполнено обязательно и содержать 10 знаков.</w:t>
      </w:r>
      <w:r w:rsidR="00D95C58" w:rsidRPr="006B7182">
        <w:rPr>
          <w:sz w:val="28"/>
          <w:szCs w:val="28"/>
        </w:rPr>
        <w:t xml:space="preserve"> </w:t>
      </w:r>
    </w:p>
    <w:p w:rsidR="00D95C58" w:rsidRPr="006B7182" w:rsidRDefault="00D95C58" w:rsidP="00D95C58">
      <w:pPr>
        <w:jc w:val="both"/>
        <w:rPr>
          <w:color w:val="00B050"/>
          <w:sz w:val="28"/>
          <w:szCs w:val="28"/>
        </w:rPr>
      </w:pPr>
      <w:r w:rsidRPr="006B7182">
        <w:rPr>
          <w:sz w:val="28"/>
          <w:szCs w:val="28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329"/>
      </w:tblGrid>
      <w:tr w:rsidR="00D95C58" w:rsidTr="00FF4BC0">
        <w:trPr>
          <w:trHeight w:val="3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jc w:val="center"/>
            </w:pPr>
            <w:r w:rsidRPr="00FF4BC0">
              <w:t>№ контроля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jc w:val="center"/>
            </w:pPr>
            <w:r w:rsidRPr="00FF4BC0">
              <w:t>Контроли показателей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390411" w:rsidRDefault="00D95C58" w:rsidP="003F6321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FF4BC0">
              <w:rPr>
                <w:b/>
                <w:i/>
                <w:sz w:val="32"/>
                <w:szCs w:val="32"/>
                <w:u w:val="single"/>
              </w:rPr>
              <w:t>Обязательные контроли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Default="00D95C58" w:rsidP="003F6321">
            <w:pPr>
              <w:spacing w:before="60" w:after="60"/>
              <w:jc w:val="center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F4BC0">
              <w:rPr>
                <w:b/>
                <w:i/>
                <w:sz w:val="28"/>
                <w:szCs w:val="28"/>
                <w:u w:val="single"/>
              </w:rPr>
              <w:t>Арифметические контроли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1.3: </w:t>
            </w:r>
            <w:r w:rsidRPr="00FF4BC0">
              <w:t xml:space="preserve">число от </w:t>
            </w:r>
            <w:r w:rsidRPr="00FF4BC0">
              <w:rPr>
                <w:b/>
                <w:bCs/>
              </w:rPr>
              <w:t>1</w:t>
            </w:r>
            <w:r w:rsidRPr="00FF4BC0">
              <w:t xml:space="preserve"> до </w:t>
            </w:r>
            <w:r w:rsidRPr="00FF4BC0">
              <w:rPr>
                <w:b/>
                <w:bCs/>
              </w:rPr>
              <w:t>12</w:t>
            </w:r>
            <w:r w:rsidRPr="00FF4BC0">
              <w:rPr>
                <w:bCs/>
              </w:rPr>
              <w:t xml:space="preserve"> или не заполнена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4: </w:t>
            </w:r>
            <w:r w:rsidRPr="00FF4BC0">
              <w:t>стр. 4.1= 1 + стр.4.3 +стр. 4.4 + стр. 4.5 (если в вопросе 1 «да»)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pStyle w:val="a5"/>
              <w:tabs>
                <w:tab w:val="left" w:pos="708"/>
              </w:tabs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4: </w:t>
            </w:r>
            <w:r w:rsidRPr="00FF4BC0">
              <w:t>строка 4.1 ≥1 (если в вопросе 1 «да»)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pStyle w:val="a5"/>
              <w:tabs>
                <w:tab w:val="left" w:pos="708"/>
              </w:tabs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6: </w:t>
            </w:r>
            <w:r w:rsidRPr="00FF4BC0">
              <w:t>стр. 6.1 графа 4 = сумме всех строк 6.2 графа 4</w:t>
            </w:r>
          </w:p>
        </w:tc>
      </w:tr>
      <w:tr w:rsidR="00D95C58" w:rsidRPr="00F8210D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4: </w:t>
            </w:r>
            <w:r w:rsidRPr="00FF4BC0">
              <w:t xml:space="preserve">если заполнена стр.3.2, то стр.4.1≤100  </w:t>
            </w:r>
          </w:p>
        </w:tc>
      </w:tr>
      <w:tr w:rsidR="00D95C58" w:rsidRPr="00F8210D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4: </w:t>
            </w:r>
            <w:r w:rsidRPr="00FF4BC0">
              <w:t xml:space="preserve">если заполнена стр.3.1, то стр.4.1≤100 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4: </w:t>
            </w:r>
            <w:r w:rsidRPr="00FF4BC0">
              <w:t xml:space="preserve">если заполнена стр.3.5, то стр.4.3≤15 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36B97" w:rsidRDefault="00D95C58" w:rsidP="003F6321">
            <w:pPr>
              <w:spacing w:before="60" w:after="60"/>
              <w:jc w:val="center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  <w:rPr>
                <w:b/>
                <w:i/>
                <w:u w:val="single"/>
              </w:rPr>
            </w:pPr>
            <w:r w:rsidRPr="00FF4BC0">
              <w:rPr>
                <w:b/>
                <w:i/>
                <w:u w:val="single"/>
              </w:rPr>
              <w:t>Логические контроли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iCs/>
              </w:rPr>
              <w:t>данные вопроса 1.3, строк 7.3, 7.4, 8.1 - в целых числах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FF4BC0">
            <w:pPr>
              <w:spacing w:before="60" w:after="60"/>
            </w:pPr>
            <w:r w:rsidRPr="00FF4BC0">
              <w:rPr>
                <w:b/>
              </w:rPr>
              <w:t xml:space="preserve">Вопрос 1: </w:t>
            </w:r>
            <w:r w:rsidRPr="00FF4BC0">
              <w:t>должна стоять отметка либо в клетке, соответствующей ответу «да», либо в клетке, соответствующей ответу «нет»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b/>
                <w:iCs/>
              </w:rPr>
            </w:pPr>
            <w:r w:rsidRPr="00FF4BC0">
              <w:rPr>
                <w:b/>
              </w:rPr>
              <w:t xml:space="preserve">Вопрос 1: </w:t>
            </w:r>
            <w:r w:rsidRPr="00FF4BC0">
              <w:rPr>
                <w:iCs/>
              </w:rPr>
              <w:t>если на вопрос 1 заполнен ответ «нет», то могут быть заполнены только вопрос 7, вопрос 8, и вопрос 1.2.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FF4BC0">
            <w:pPr>
              <w:spacing w:before="60" w:after="60"/>
              <w:rPr>
                <w:b/>
              </w:rPr>
            </w:pPr>
            <w:r w:rsidRPr="00FF4BC0">
              <w:rPr>
                <w:b/>
                <w:iCs/>
              </w:rPr>
              <w:t>Вопрос 1.2</w:t>
            </w:r>
            <w:r w:rsidRPr="00FF4BC0">
              <w:rPr>
                <w:b/>
              </w:rPr>
              <w:t xml:space="preserve">: </w:t>
            </w:r>
            <w:r w:rsidRPr="00FF4BC0">
              <w:rPr>
                <w:iCs/>
              </w:rPr>
              <w:t>если на вопрос 1 заполнен ответ «да», то должен быть заполнен ответ на вопрос 1.2.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12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</w:pPr>
            <w:r w:rsidRPr="00FF4BC0">
              <w:rPr>
                <w:b/>
              </w:rPr>
              <w:t xml:space="preserve">Вопрос 1.2: </w:t>
            </w:r>
            <w:r w:rsidRPr="00FF4BC0">
              <w:t>должна стоять отметка либо в клетке, соответствующей ответу «да», либо в клетке, соответствующей ответу «нет»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13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1.3:  </w:t>
            </w:r>
            <w:r w:rsidRPr="00FF4BC0">
              <w:t>если на вопрос 1 заполнен ответ «да», то должен быть заполнен ответ на вопрос 1.3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14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>Вопрос 3:</w:t>
            </w:r>
            <w:r w:rsidRPr="00FF4BC0">
              <w:t xml:space="preserve"> может быть заполнена строго либо строка 3.2, либо строка 3.3, либо строка 3.4 (если в вопросе 1 стоит ответ «да»)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15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3: </w:t>
            </w:r>
            <w:r w:rsidRPr="00FF4BC0">
              <w:t>может быть одновременно заполнена строка 3.1 и строка 3.2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16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</w:pPr>
            <w:r w:rsidRPr="00FF4BC0">
              <w:rPr>
                <w:b/>
              </w:rPr>
              <w:t xml:space="preserve">Вопрос 3: </w:t>
            </w:r>
            <w:r w:rsidRPr="00FF4BC0">
              <w:t>должна быть заполнена хотя бы одна из строк 3.1, 3.2, 3.3, 3.4, 3.5, 3.6 (если в вопросе 1 стоит ответ «да»)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17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</w:pPr>
            <w:r w:rsidRPr="00FF4BC0">
              <w:rPr>
                <w:b/>
              </w:rPr>
              <w:t xml:space="preserve">Вопрос 5: </w:t>
            </w:r>
            <w:r w:rsidRPr="00FF4BC0">
              <w:t xml:space="preserve">должны быть заполнены либо строка 5.1 либо строка 5.2 </w:t>
            </w:r>
            <w:r w:rsidRPr="00FF4BC0">
              <w:br/>
              <w:t>(если в вопросе 1 «да»)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lastRenderedPageBreak/>
              <w:t>18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FF4BC0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6: </w:t>
            </w:r>
            <w:r w:rsidRPr="00FF4BC0">
              <w:t>стр.6.2 графа 3 -  если код ОКВЭД2 не пуст, то он должен содержать не менее 4 цифровых знаков, кроме 43.3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19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6: </w:t>
            </w:r>
            <w:r w:rsidRPr="00FF4BC0">
              <w:t>стр.6.2 графа 3 -  если код ОКВЭД2 49.4 заполнен, то должна быть заполнена строка 8.1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7: </w:t>
            </w:r>
            <w:r w:rsidRPr="00FF4BC0">
              <w:t xml:space="preserve">если заполнена строка 7.1, то должна быть заполнена строка 7.3, </w:t>
            </w:r>
            <w:r w:rsidRPr="00FF4BC0">
              <w:br/>
              <w:t>и наоборот</w:t>
            </w:r>
          </w:p>
        </w:tc>
      </w:tr>
      <w:tr w:rsidR="00D95C58" w:rsidTr="003F6321">
        <w:trPr>
          <w:trHeight w:val="2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pStyle w:val="21"/>
              <w:spacing w:before="60" w:after="60" w:line="240" w:lineRule="auto"/>
              <w:rPr>
                <w:b/>
              </w:rPr>
            </w:pPr>
            <w:r w:rsidRPr="00FF4BC0">
              <w:rPr>
                <w:b/>
              </w:rPr>
              <w:t xml:space="preserve">Вопрос 7: </w:t>
            </w:r>
            <w:r w:rsidRPr="00FF4BC0">
              <w:t xml:space="preserve">если заполнена строка 7.3, то не должна быть отмечена строка 7.2. </w:t>
            </w:r>
            <w:r w:rsidRPr="00FF4BC0">
              <w:br/>
              <w:t xml:space="preserve">При данной ошибке отменяется отметка в строке 7.2 и ставится отметка </w:t>
            </w:r>
            <w:r w:rsidRPr="00FF4BC0">
              <w:br/>
              <w:t>в строке 7.1</w:t>
            </w:r>
            <w:r w:rsidRPr="00FF4BC0">
              <w:rPr>
                <w:b/>
              </w:rPr>
              <w:t xml:space="preserve"> </w:t>
            </w:r>
          </w:p>
        </w:tc>
      </w:tr>
      <w:tr w:rsidR="00D95C58" w:rsidTr="003F6321">
        <w:trPr>
          <w:trHeight w:val="5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6: </w:t>
            </w:r>
            <w:r w:rsidRPr="00FF4BC0">
              <w:rPr>
                <w:iCs/>
              </w:rPr>
              <w:t>если заполнен ответ на вопрос 6 (строка 6.1 и 6.2 по графе 4), то должен быть ответ «да» на вопрос 1, и заполнен ответ на вопрос 1.3</w:t>
            </w:r>
          </w:p>
        </w:tc>
      </w:tr>
      <w:tr w:rsidR="00D95C58" w:rsidTr="003F6321">
        <w:trPr>
          <w:trHeight w:val="5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FF4BC0">
            <w:pPr>
              <w:spacing w:before="60" w:after="60"/>
              <w:rPr>
                <w:b/>
              </w:rPr>
            </w:pPr>
            <w:r w:rsidRPr="00FF4BC0">
              <w:rPr>
                <w:b/>
                <w:iCs/>
              </w:rPr>
              <w:t>Вопрос 6</w:t>
            </w:r>
            <w:r w:rsidRPr="00FF4BC0">
              <w:rPr>
                <w:iCs/>
              </w:rPr>
              <w:t>: если заполнена строка 6.2 графа 3, то должна быть заполнена графа 4, и наоборот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iCs/>
              </w:rPr>
            </w:pPr>
            <w:r w:rsidRPr="00FF4BC0">
              <w:t xml:space="preserve">Если заполнена строка 5.1, то должна быть заполнена строка 6.1 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  <w:rPr>
                <w:b/>
                <w:iCs/>
                <w:sz w:val="28"/>
                <w:szCs w:val="28"/>
              </w:rPr>
            </w:pPr>
            <w:r w:rsidRPr="00FF4BC0">
              <w:rPr>
                <w:b/>
                <w:i/>
                <w:iCs/>
                <w:sz w:val="28"/>
                <w:szCs w:val="28"/>
                <w:u w:val="single"/>
              </w:rPr>
              <w:t>Предупредительные контроли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  <w:rPr>
                <w:b/>
                <w:iCs/>
              </w:rPr>
            </w:pPr>
            <w:r w:rsidRPr="00FF4BC0">
              <w:rPr>
                <w:b/>
                <w:i/>
                <w:iCs/>
                <w:u w:val="single"/>
              </w:rPr>
              <w:t>Арифметические контроли</w:t>
            </w:r>
          </w:p>
        </w:tc>
      </w:tr>
      <w:tr w:rsidR="00D95C58" w:rsidRPr="00E6522D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iCs/>
              </w:rPr>
            </w:pPr>
            <w:r w:rsidRPr="00FF4BC0">
              <w:rPr>
                <w:b/>
              </w:rPr>
              <w:t xml:space="preserve">Вопрос 6: </w:t>
            </w:r>
            <w:r w:rsidRPr="00FF4BC0">
              <w:t xml:space="preserve">стр.6.1 &lt; 999 </w:t>
            </w:r>
            <w:proofErr w:type="spellStart"/>
            <w:r w:rsidRPr="00FF4BC0">
              <w:t>999</w:t>
            </w:r>
            <w:proofErr w:type="spellEnd"/>
            <w:r w:rsidRPr="00FF4BC0">
              <w:t xml:space="preserve"> (проверка единицы измерения)</w:t>
            </w:r>
          </w:p>
        </w:tc>
      </w:tr>
      <w:tr w:rsidR="00D95C58" w:rsidRPr="00E6522D" w:rsidTr="003F6321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iCs/>
              </w:rPr>
            </w:pPr>
            <w:r w:rsidRPr="00FF4BC0">
              <w:t xml:space="preserve">(стр. 6.1 графа 4 и (или) стр.6.2 графа 4) </w:t>
            </w:r>
            <w:r w:rsidRPr="00FF4BC0">
              <w:rPr>
                <w:iCs/>
              </w:rPr>
              <w:t xml:space="preserve">&gt; </w:t>
            </w:r>
            <w:r w:rsidRPr="00FF4BC0">
              <w:t xml:space="preserve"> 0,9,    кроме стр.6.1 и 6.2 = 0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pStyle w:val="a3"/>
              <w:spacing w:before="60" w:after="0"/>
              <w:ind w:left="284" w:hanging="284"/>
            </w:pPr>
            <w:r w:rsidRPr="00FF4BC0">
              <w:rPr>
                <w:u w:val="single"/>
              </w:rPr>
              <w:t>С</w:t>
            </w:r>
            <w:r w:rsidRPr="00FF4BC0">
              <w:rPr>
                <w:u w:val="single"/>
                <w:lang w:val="ru-MO"/>
              </w:rPr>
              <w:t>тр.</w:t>
            </w:r>
            <w:r w:rsidRPr="00FF4BC0">
              <w:rPr>
                <w:u w:val="single"/>
              </w:rPr>
              <w:t xml:space="preserve"> 6.1</w:t>
            </w:r>
            <w:r w:rsidRPr="00FF4BC0">
              <w:rPr>
                <w:u w:val="single"/>
                <w:lang w:val="ru-MO"/>
              </w:rPr>
              <w:t xml:space="preserve">  графа  4 </w:t>
            </w:r>
            <w:r w:rsidRPr="00FF4BC0">
              <w:rPr>
                <w:lang w:val="ru-MO"/>
              </w:rPr>
              <w:t xml:space="preserve"> </w:t>
            </w:r>
            <w:r w:rsidRPr="00FF4BC0">
              <w:t xml:space="preserve">      &lt; 1500 тыс. руб.</w:t>
            </w:r>
          </w:p>
          <w:p w:rsidR="00D95C58" w:rsidRPr="00FF4BC0" w:rsidRDefault="00D95C58" w:rsidP="003F6321">
            <w:pPr>
              <w:spacing w:after="60"/>
              <w:rPr>
                <w:i/>
                <w:iCs/>
                <w:u w:val="single"/>
              </w:rPr>
            </w:pPr>
            <w:r w:rsidRPr="00FF4BC0">
              <w:t xml:space="preserve">         С</w:t>
            </w:r>
            <w:r w:rsidRPr="00FF4BC0">
              <w:rPr>
                <w:lang w:val="ru-MO"/>
              </w:rPr>
              <w:t>тр.</w:t>
            </w:r>
            <w:r w:rsidRPr="00FF4BC0">
              <w:t xml:space="preserve"> 4.1 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jc w:val="center"/>
              <w:rPr>
                <w:b/>
                <w:i/>
                <w:iCs/>
                <w:u w:val="single"/>
              </w:rPr>
            </w:pPr>
            <w:r w:rsidRPr="00FF4BC0">
              <w:rPr>
                <w:b/>
                <w:i/>
                <w:iCs/>
                <w:u w:val="single"/>
              </w:rPr>
              <w:t>Логические контроли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i/>
                <w:iCs/>
                <w:u w:val="single"/>
              </w:rPr>
            </w:pPr>
            <w:r w:rsidRPr="00FF4BC0">
              <w:rPr>
                <w:iCs/>
              </w:rPr>
              <w:t>Если в вопросе 1 отмечен ответ «да», то строка 6.1 графа 4≥ 0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29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rPr>
                <w:b/>
              </w:rPr>
            </w:pPr>
            <w:r w:rsidRPr="00FF4BC0">
              <w:rPr>
                <w:b/>
              </w:rPr>
              <w:t xml:space="preserve">Вопрос 4: </w:t>
            </w:r>
            <w:r w:rsidRPr="00FF4BC0">
              <w:t xml:space="preserve">0 ≤ данные ответа на вопрос 4.4 ≤ 10 </w:t>
            </w:r>
          </w:p>
        </w:tc>
      </w:tr>
      <w:tr w:rsidR="00D95C58" w:rsidRPr="00E6522D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</w:pPr>
            <w:r w:rsidRPr="00FF4BC0">
              <w:rPr>
                <w:b/>
              </w:rPr>
              <w:t xml:space="preserve">Вопрос 4: </w:t>
            </w:r>
            <w:r w:rsidRPr="00FF4BC0">
              <w:t xml:space="preserve">0 ≤ данные ответа на вопрос 4.5 ≤ 20 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31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</w:pPr>
            <w:r w:rsidRPr="00FF4BC0">
              <w:t xml:space="preserve">Числовые строки не должны содержать три одинаковых подряд идущих цифры (например, 444 или 888, характерно </w:t>
            </w:r>
            <w:r w:rsidRPr="00FF4BC0">
              <w:rPr>
                <w:lang w:val="ru-MO"/>
              </w:rPr>
              <w:t>для непроизвольного вызова функции автоповтора на ПАК</w:t>
            </w:r>
            <w:r w:rsidRPr="00FF4BC0">
              <w:t>)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32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rPr>
                <w:i/>
                <w:iCs/>
                <w:u w:val="single"/>
              </w:rPr>
            </w:pPr>
            <w:r w:rsidRPr="00FF4BC0">
              <w:t>Если заполнена строка 3.1, то при заполнении строки 6.2</w:t>
            </w:r>
            <w:r w:rsidRPr="00FF4BC0">
              <w:rPr>
                <w:lang w:val="ru-MO"/>
              </w:rPr>
              <w:t xml:space="preserve"> </w:t>
            </w:r>
            <w:r w:rsidRPr="00FF4BC0">
              <w:t xml:space="preserve">должны присутствовать коды видов экономической деятельности в соответствии с ОКВЭД2, входящие хотя бы в один из разделов D, F, G, H, K, O 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  <w:rPr>
                <w:highlight w:val="yellow"/>
              </w:rPr>
            </w:pPr>
            <w:r w:rsidRPr="00FF4BC0">
              <w:t>33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spacing w:before="60" w:after="60"/>
              <w:rPr>
                <w:iCs/>
                <w:highlight w:val="yellow"/>
              </w:rPr>
            </w:pPr>
            <w:r w:rsidRPr="00FF4BC0">
              <w:rPr>
                <w:iCs/>
              </w:rPr>
              <w:t>Если заполнена строка 3.3, то при заполнении строки 6.2 должны присутствовать виды экономической деятельности, входящие в один из разделов А, В ОКВЭД2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FF4BC0" w:rsidRDefault="00D95C58" w:rsidP="003F6321">
            <w:pPr>
              <w:spacing w:before="60" w:after="60"/>
              <w:jc w:val="center"/>
            </w:pPr>
            <w:r w:rsidRPr="00FF4BC0">
              <w:t>34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FF4BC0" w:rsidRDefault="00D95C58" w:rsidP="003F6321">
            <w:pPr>
              <w:pStyle w:val="a3"/>
              <w:spacing w:before="60" w:after="60"/>
              <w:ind w:left="0"/>
              <w:rPr>
                <w:lang w:val="ru-MO"/>
              </w:rPr>
            </w:pPr>
            <w:r w:rsidRPr="00FF4BC0">
              <w:t xml:space="preserve">Если заполнена строка 3.5, то при заполнении строки </w:t>
            </w:r>
            <w:r w:rsidRPr="00FF4BC0">
              <w:rPr>
                <w:iCs/>
              </w:rPr>
              <w:t xml:space="preserve">6.2 </w:t>
            </w:r>
            <w:r w:rsidRPr="00FF4BC0">
              <w:t xml:space="preserve">должны присутствовать коды видов экономической деятельности в соответствии </w:t>
            </w:r>
            <w:r w:rsidRPr="00FF4BC0">
              <w:br/>
              <w:t>с ОКВЭД2, входящие хотя бы в один из разделов A , D, F, G, H,  I, K, M, N, O</w:t>
            </w:r>
          </w:p>
        </w:tc>
      </w:tr>
      <w:tr w:rsidR="00D95C58" w:rsidTr="003F6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Default="00D95C58" w:rsidP="003F6321">
            <w:pPr>
              <w:spacing w:before="60" w:after="60"/>
              <w:jc w:val="center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8" w:rsidRPr="00377173" w:rsidRDefault="00D95C58" w:rsidP="003F6321">
            <w:pPr>
              <w:pStyle w:val="a3"/>
              <w:spacing w:before="60" w:after="60"/>
              <w:ind w:hanging="283"/>
              <w:jc w:val="center"/>
              <w:rPr>
                <w:b/>
                <w:i/>
                <w:lang w:val="ru-MO"/>
              </w:rPr>
            </w:pPr>
            <w:r w:rsidRPr="00377173">
              <w:rPr>
                <w:b/>
                <w:i/>
                <w:u w:val="single"/>
              </w:rPr>
              <w:t xml:space="preserve">Контроли </w:t>
            </w:r>
            <w:proofErr w:type="spellStart"/>
            <w:r w:rsidRPr="00377173">
              <w:rPr>
                <w:b/>
                <w:i/>
                <w:u w:val="single"/>
              </w:rPr>
              <w:t>валидности</w:t>
            </w:r>
            <w:proofErr w:type="spellEnd"/>
            <w:r w:rsidRPr="00377173">
              <w:rPr>
                <w:b/>
                <w:i/>
                <w:u w:val="single"/>
              </w:rPr>
              <w:t xml:space="preserve"> отдельных значений показателя</w:t>
            </w:r>
          </w:p>
        </w:tc>
      </w:tr>
      <w:tr w:rsidR="00D95C58" w:rsidRPr="00E6522D" w:rsidTr="007E3835">
        <w:trPr>
          <w:trHeight w:val="3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C738DC" w:rsidRDefault="00D95C58" w:rsidP="003F6321">
            <w:pPr>
              <w:spacing w:before="60" w:after="60"/>
              <w:jc w:val="center"/>
            </w:pPr>
            <w:r w:rsidRPr="00C738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C738DC" w:rsidRDefault="00D95C58" w:rsidP="003F6321">
            <w:pPr>
              <w:pStyle w:val="21"/>
              <w:spacing w:before="60" w:after="60" w:line="240" w:lineRule="auto"/>
            </w:pPr>
            <w:r w:rsidRPr="00AC3C3C">
              <w:rPr>
                <w:sz w:val="22"/>
                <w:szCs w:val="22"/>
              </w:rPr>
              <w:t>Все значения показателей не могут быть отрицательными числами</w:t>
            </w:r>
          </w:p>
        </w:tc>
      </w:tr>
      <w:tr w:rsidR="00D95C58" w:rsidRPr="00E6522D" w:rsidTr="003F6321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C738DC" w:rsidRDefault="00D95C58" w:rsidP="003F6321">
            <w:pPr>
              <w:spacing w:before="60" w:after="60"/>
              <w:jc w:val="center"/>
            </w:pPr>
            <w:r w:rsidRPr="00C738DC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C738DC" w:rsidRDefault="00D95C58" w:rsidP="007E3835">
            <w:pPr>
              <w:pStyle w:val="a3"/>
              <w:spacing w:before="60" w:after="60"/>
              <w:ind w:hanging="283"/>
            </w:pPr>
            <w:r w:rsidRPr="00C738DC">
              <w:rPr>
                <w:sz w:val="22"/>
                <w:szCs w:val="22"/>
              </w:rPr>
              <w:t xml:space="preserve">Жесткое правило «Закрытые коды ОКВЭД2». Все коды ОКВЭД2 из строки 6.2 необходимо проверить на принадлежность к списку закрытых кодов </w:t>
            </w:r>
            <w:r w:rsidR="00FF4BC0">
              <w:rPr>
                <w:sz w:val="22"/>
                <w:szCs w:val="22"/>
              </w:rPr>
              <w:t>(см.Приложение 14</w:t>
            </w:r>
            <w:r w:rsidR="007E3835">
              <w:rPr>
                <w:sz w:val="22"/>
                <w:szCs w:val="22"/>
              </w:rPr>
              <w:t xml:space="preserve"> в папке "Контроли")</w:t>
            </w:r>
          </w:p>
        </w:tc>
      </w:tr>
    </w:tbl>
    <w:p w:rsidR="00D95C58" w:rsidRDefault="00D95C58" w:rsidP="007E3835">
      <w:pPr>
        <w:jc w:val="both"/>
        <w:rPr>
          <w:b/>
        </w:rPr>
      </w:pPr>
    </w:p>
    <w:sectPr w:rsidR="00D95C58" w:rsidSect="006F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5805"/>
    <w:multiLevelType w:val="multilevel"/>
    <w:tmpl w:val="3EBAC1C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5C58"/>
    <w:rsid w:val="001D625A"/>
    <w:rsid w:val="004449B3"/>
    <w:rsid w:val="006F38CF"/>
    <w:rsid w:val="007E3835"/>
    <w:rsid w:val="00B8380B"/>
    <w:rsid w:val="00D95C58"/>
    <w:rsid w:val="00DF1A6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3,Heading 1 Char, Знак3"/>
    <w:basedOn w:val="a"/>
    <w:next w:val="a"/>
    <w:link w:val="10"/>
    <w:qFormat/>
    <w:rsid w:val="00D95C5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Numbered text 3,2 headline,h,headline,h2,Раздел,2,(подраздел),Reset numbering,2nd level,Header 2,l2,Раздел 2"/>
    <w:basedOn w:val="a"/>
    <w:next w:val="a"/>
    <w:link w:val="20"/>
    <w:qFormat/>
    <w:rsid w:val="00D95C5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3,(пункт),Section Header3"/>
    <w:basedOn w:val="a"/>
    <w:next w:val="a"/>
    <w:link w:val="30"/>
    <w:qFormat/>
    <w:rsid w:val="00D95C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C58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5C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5C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95C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95C5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95C5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,Heading 1 Char Знак, Знак3 Знак"/>
    <w:basedOn w:val="a0"/>
    <w:link w:val="1"/>
    <w:rsid w:val="00D95C5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"/>
    <w:basedOn w:val="a0"/>
    <w:link w:val="2"/>
    <w:rsid w:val="00D95C5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3 Знак,(пункт) Знак,Section Header3 Знак"/>
    <w:basedOn w:val="a0"/>
    <w:link w:val="3"/>
    <w:rsid w:val="00D95C5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95C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95C5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95C5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D95C5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95C5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95C58"/>
    <w:rPr>
      <w:rFonts w:ascii="Arial" w:eastAsia="Times New Roman" w:hAnsi="Arial" w:cs="Times New Roman"/>
    </w:rPr>
  </w:style>
  <w:style w:type="paragraph" w:styleId="a3">
    <w:name w:val="Body Text Indent"/>
    <w:basedOn w:val="a"/>
    <w:link w:val="a4"/>
    <w:rsid w:val="00D95C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95C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95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C5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95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5C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P02_ToporovaAA</dc:creator>
  <cp:lastModifiedBy>P02_ToporovaAA</cp:lastModifiedBy>
  <cp:revision>2</cp:revision>
  <dcterms:created xsi:type="dcterms:W3CDTF">2021-01-15T06:56:00Z</dcterms:created>
  <dcterms:modified xsi:type="dcterms:W3CDTF">2021-01-15T09:41:00Z</dcterms:modified>
</cp:coreProperties>
</file>