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2D" w:rsidRDefault="005C69FC" w:rsidP="00F13F2D">
      <w:pPr>
        <w:spacing w:line="288" w:lineRule="auto"/>
        <w:ind w:firstLine="851"/>
        <w:jc w:val="center"/>
        <w:rPr>
          <w:b/>
          <w:bCs/>
          <w:sz w:val="26"/>
          <w:szCs w:val="26"/>
        </w:rPr>
      </w:pPr>
      <w:r w:rsidRPr="00AD6277">
        <w:rPr>
          <w:sz w:val="26"/>
          <w:szCs w:val="26"/>
        </w:rPr>
        <w:t xml:space="preserve">Для участия в конкурсе </w:t>
      </w:r>
      <w:r w:rsidR="00AD6277" w:rsidRPr="00AD6277">
        <w:rPr>
          <w:b/>
          <w:bCs/>
          <w:sz w:val="26"/>
          <w:szCs w:val="26"/>
        </w:rPr>
        <w:t>гражданскому служащему,</w:t>
      </w:r>
    </w:p>
    <w:p w:rsidR="005C69FC" w:rsidRDefault="00AD6277" w:rsidP="00F13F2D">
      <w:pPr>
        <w:spacing w:line="288" w:lineRule="auto"/>
        <w:ind w:firstLine="851"/>
        <w:jc w:val="center"/>
        <w:rPr>
          <w:sz w:val="26"/>
          <w:szCs w:val="26"/>
        </w:rPr>
      </w:pPr>
      <w:proofErr w:type="gramStart"/>
      <w:r w:rsidRPr="00AD6277">
        <w:rPr>
          <w:b/>
          <w:bCs/>
          <w:sz w:val="26"/>
          <w:szCs w:val="26"/>
        </w:rPr>
        <w:t>замещающему</w:t>
      </w:r>
      <w:proofErr w:type="gramEnd"/>
      <w:r w:rsidRPr="00AD6277">
        <w:rPr>
          <w:b/>
          <w:bCs/>
          <w:sz w:val="26"/>
          <w:szCs w:val="26"/>
        </w:rPr>
        <w:t xml:space="preserve"> должность гражданской службы в ином государственном органе или территориальном органе Росстата,</w:t>
      </w:r>
      <w:r w:rsidRPr="00AD6277">
        <w:rPr>
          <w:rStyle w:val="aa"/>
          <w:shd w:val="clear" w:color="auto" w:fill="FFFFFF"/>
        </w:rPr>
        <w:t xml:space="preserve"> </w:t>
      </w:r>
      <w:r w:rsidR="005C69FC" w:rsidRPr="00AD6277">
        <w:rPr>
          <w:sz w:val="26"/>
          <w:szCs w:val="26"/>
        </w:rPr>
        <w:t>необходимы следующие документы:</w:t>
      </w:r>
    </w:p>
    <w:p w:rsidR="00AD6277" w:rsidRPr="00AD6277" w:rsidRDefault="00AD6277" w:rsidP="00213031">
      <w:pPr>
        <w:spacing w:line="288" w:lineRule="auto"/>
        <w:ind w:firstLine="851"/>
        <w:rPr>
          <w:b/>
          <w:i/>
          <w:sz w:val="26"/>
          <w:szCs w:val="26"/>
        </w:rPr>
      </w:pPr>
    </w:p>
    <w:p w:rsidR="005C69FC" w:rsidRDefault="00AD6277" w:rsidP="00F44064">
      <w:pPr>
        <w:spacing w:after="240" w:line="288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C69FC">
        <w:rPr>
          <w:sz w:val="26"/>
          <w:szCs w:val="26"/>
        </w:rPr>
        <w:t xml:space="preserve">) </w:t>
      </w:r>
      <w:r w:rsidR="005C69FC" w:rsidRPr="009A1288">
        <w:rPr>
          <w:iCs/>
          <w:sz w:val="26"/>
          <w:szCs w:val="26"/>
        </w:rPr>
        <w:t>личное заявление</w:t>
      </w:r>
      <w:r w:rsidR="009A1288">
        <w:rPr>
          <w:iCs/>
          <w:sz w:val="26"/>
          <w:szCs w:val="26"/>
        </w:rPr>
        <w:t xml:space="preserve"> </w:t>
      </w:r>
      <w:r w:rsidR="005D49EF">
        <w:rPr>
          <w:iCs/>
          <w:sz w:val="26"/>
          <w:szCs w:val="26"/>
        </w:rPr>
        <w:t>(</w:t>
      </w:r>
      <w:hyperlink r:id="rId5" w:history="1">
        <w:r w:rsidR="005D49EF" w:rsidRPr="009A1288">
          <w:rPr>
            <w:rStyle w:val="a6"/>
            <w:iCs/>
            <w:sz w:val="26"/>
            <w:szCs w:val="26"/>
          </w:rPr>
          <w:t>для участия в конкурсе на включение в кадровый резерв</w:t>
        </w:r>
      </w:hyperlink>
      <w:r w:rsidR="005D49EF">
        <w:rPr>
          <w:iCs/>
          <w:sz w:val="26"/>
          <w:szCs w:val="26"/>
        </w:rPr>
        <w:t xml:space="preserve">; </w:t>
      </w:r>
      <w:hyperlink r:id="rId6" w:history="1">
        <w:r w:rsidR="005D49EF" w:rsidRPr="009A1288">
          <w:rPr>
            <w:rStyle w:val="a6"/>
            <w:iCs/>
            <w:sz w:val="26"/>
            <w:szCs w:val="26"/>
          </w:rPr>
          <w:t>для участия конкурса на замещение вакантной должности</w:t>
        </w:r>
      </w:hyperlink>
      <w:r w:rsidR="005D49EF">
        <w:rPr>
          <w:iCs/>
          <w:sz w:val="26"/>
          <w:szCs w:val="26"/>
        </w:rPr>
        <w:t>)</w:t>
      </w:r>
      <w:r w:rsidR="005D49EF" w:rsidRPr="009A1288">
        <w:rPr>
          <w:sz w:val="26"/>
          <w:szCs w:val="26"/>
        </w:rPr>
        <w:t>;</w:t>
      </w:r>
    </w:p>
    <w:p w:rsidR="005C69FC" w:rsidRDefault="00AD6277" w:rsidP="00F44064">
      <w:pPr>
        <w:spacing w:after="240" w:line="288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5C69FC">
        <w:rPr>
          <w:sz w:val="26"/>
          <w:szCs w:val="26"/>
        </w:rPr>
        <w:t xml:space="preserve">) </w:t>
      </w:r>
      <w:r w:rsidR="00097327">
        <w:rPr>
          <w:sz w:val="26"/>
          <w:szCs w:val="26"/>
        </w:rPr>
        <w:t xml:space="preserve">заполненную </w:t>
      </w:r>
      <w:r w:rsidR="00097327" w:rsidRPr="00291F72">
        <w:rPr>
          <w:sz w:val="26"/>
          <w:szCs w:val="26"/>
        </w:rPr>
        <w:t xml:space="preserve">в </w:t>
      </w:r>
      <w:r w:rsidR="00097327" w:rsidRPr="00A13C8F">
        <w:rPr>
          <w:sz w:val="26"/>
          <w:szCs w:val="26"/>
        </w:rPr>
        <w:t>электронном виде или от руки</w:t>
      </w:r>
      <w:r w:rsidR="00097327" w:rsidRPr="00A13C8F">
        <w:rPr>
          <w:rFonts w:asciiTheme="minorHAnsi" w:hAnsiTheme="minorHAnsi"/>
          <w:color w:val="25353D"/>
          <w:shd w:val="clear" w:color="auto" w:fill="FFFFFF"/>
        </w:rPr>
        <w:t xml:space="preserve"> </w:t>
      </w:r>
      <w:r w:rsidR="00097327" w:rsidRPr="00A13C8F">
        <w:rPr>
          <w:sz w:val="26"/>
          <w:szCs w:val="26"/>
        </w:rPr>
        <w:t xml:space="preserve">и подписанную </w:t>
      </w:r>
      <w:hyperlink r:id="rId7" w:history="1">
        <w:r w:rsidR="00097327" w:rsidRPr="00A13C8F">
          <w:rPr>
            <w:rStyle w:val="a6"/>
            <w:iCs/>
            <w:sz w:val="26"/>
            <w:szCs w:val="26"/>
          </w:rPr>
          <w:t>анкету</w:t>
        </w:r>
      </w:hyperlink>
      <w:r w:rsidR="00097327">
        <w:rPr>
          <w:sz w:val="26"/>
          <w:szCs w:val="26"/>
        </w:rPr>
        <w:br/>
      </w:r>
      <w:r w:rsidR="00097327" w:rsidRPr="00A13C8F">
        <w:rPr>
          <w:sz w:val="26"/>
          <w:szCs w:val="26"/>
        </w:rPr>
        <w:t>по форме, установленной Указом Президента Российской Федерации</w:t>
      </w:r>
      <w:r w:rsidR="00097327">
        <w:rPr>
          <w:sz w:val="26"/>
          <w:szCs w:val="26"/>
        </w:rPr>
        <w:br/>
      </w:r>
      <w:r w:rsidR="00097327" w:rsidRPr="00A13C8F">
        <w:rPr>
          <w:sz w:val="26"/>
          <w:szCs w:val="26"/>
        </w:rPr>
        <w:t xml:space="preserve">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097327" w:rsidRPr="00A13C8F">
        <w:rPr>
          <w:sz w:val="26"/>
          <w:szCs w:val="26"/>
        </w:rPr>
        <w:t>Федерации</w:t>
      </w:r>
      <w:proofErr w:type="gramEnd"/>
      <w:r w:rsidR="00097327" w:rsidRPr="00A13C8F">
        <w:rPr>
          <w:sz w:val="26"/>
          <w:szCs w:val="26"/>
        </w:rPr>
        <w:t xml:space="preserve"> и их актуализации», с приложением фотографии размером 4 х 6 см (без уголка) </w:t>
      </w:r>
      <w:r w:rsidR="00097327" w:rsidRPr="00A13C8F">
        <w:rPr>
          <w:iCs/>
          <w:sz w:val="26"/>
          <w:szCs w:val="26"/>
        </w:rPr>
        <w:t>(</w:t>
      </w:r>
      <w:hyperlink r:id="rId8" w:history="1">
        <w:r w:rsidR="00097327" w:rsidRPr="00A13C8F">
          <w:rPr>
            <w:rStyle w:val="a6"/>
            <w:iCs/>
            <w:sz w:val="26"/>
            <w:szCs w:val="26"/>
          </w:rPr>
          <w:t>образец заполнения анкеты</w:t>
        </w:r>
      </w:hyperlink>
      <w:r w:rsidR="00097327" w:rsidRPr="00A13C8F">
        <w:rPr>
          <w:iCs/>
          <w:sz w:val="26"/>
          <w:szCs w:val="26"/>
        </w:rPr>
        <w:t>);</w:t>
      </w:r>
      <w:bookmarkStart w:id="0" w:name="_GoBack"/>
      <w:bookmarkEnd w:id="0"/>
    </w:p>
    <w:p w:rsidR="00AD6277" w:rsidRDefault="00AD6277" w:rsidP="00AD6277">
      <w:pPr>
        <w:spacing w:after="240" w:line="288" w:lineRule="auto"/>
        <w:ind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в) </w:t>
      </w:r>
      <w:r w:rsidR="005D49EF" w:rsidRPr="00871D74">
        <w:rPr>
          <w:sz w:val="26"/>
          <w:szCs w:val="26"/>
        </w:rPr>
        <w:t xml:space="preserve">кадровую справку, </w:t>
      </w:r>
      <w:r w:rsidR="005D49EF" w:rsidRPr="003E704F">
        <w:rPr>
          <w:sz w:val="26"/>
          <w:szCs w:val="26"/>
        </w:rPr>
        <w:t>заполненную в электронном виде</w:t>
      </w:r>
      <w:r w:rsidR="005D49EF" w:rsidRPr="003E704F">
        <w:rPr>
          <w:rFonts w:ascii="Helvetica" w:hAnsi="Helvetica"/>
          <w:color w:val="25353D"/>
          <w:shd w:val="clear" w:color="auto" w:fill="FFFFFF"/>
        </w:rPr>
        <w:t xml:space="preserve"> </w:t>
      </w:r>
      <w:r w:rsidR="005D49EF" w:rsidRPr="003E704F">
        <w:rPr>
          <w:color w:val="25353D"/>
          <w:sz w:val="26"/>
          <w:szCs w:val="26"/>
          <w:shd w:val="clear" w:color="auto" w:fill="FFFFFF"/>
        </w:rPr>
        <w:t>(</w:t>
      </w:r>
      <w:hyperlink r:id="rId9" w:history="1">
        <w:r w:rsidR="005D49EF" w:rsidRPr="00C15A63">
          <w:rPr>
            <w:rStyle w:val="a6"/>
            <w:sz w:val="26"/>
            <w:szCs w:val="26"/>
            <w:shd w:val="clear" w:color="auto" w:fill="FFFFFF"/>
          </w:rPr>
          <w:t>кадровая справка,</w:t>
        </w:r>
      </w:hyperlink>
      <w:r w:rsidR="005D49EF" w:rsidRPr="007646BC">
        <w:rPr>
          <w:color w:val="0000FF"/>
          <w:sz w:val="26"/>
          <w:szCs w:val="26"/>
          <w:shd w:val="clear" w:color="auto" w:fill="FFFFFF"/>
        </w:rPr>
        <w:t xml:space="preserve"> </w:t>
      </w:r>
      <w:hyperlink r:id="rId10" w:history="1">
        <w:r w:rsidR="005D49EF" w:rsidRPr="007646BC">
          <w:rPr>
            <w:rStyle w:val="a6"/>
            <w:sz w:val="26"/>
            <w:szCs w:val="26"/>
            <w:shd w:val="clear" w:color="auto" w:fill="FFFFFF"/>
          </w:rPr>
          <w:t>образец заполнения кадровой справки</w:t>
        </w:r>
      </w:hyperlink>
      <w:r w:rsidR="005D49EF" w:rsidRPr="003E704F">
        <w:rPr>
          <w:color w:val="25353D"/>
          <w:sz w:val="26"/>
          <w:szCs w:val="26"/>
          <w:shd w:val="clear" w:color="auto" w:fill="FFFFFF"/>
        </w:rPr>
        <w:t>);</w:t>
      </w:r>
    </w:p>
    <w:p w:rsidR="009A1288" w:rsidRDefault="00AD6277" w:rsidP="009A1288">
      <w:pPr>
        <w:spacing w:line="288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D49EF">
        <w:rPr>
          <w:sz w:val="26"/>
          <w:szCs w:val="26"/>
        </w:rPr>
        <w:t>)</w:t>
      </w:r>
      <w:r w:rsidR="005D49EF" w:rsidRPr="009A1288">
        <w:rPr>
          <w:sz w:val="26"/>
          <w:szCs w:val="26"/>
        </w:rPr>
        <w:t> </w:t>
      </w:r>
      <w:r w:rsidR="009A1288" w:rsidRPr="009A1288">
        <w:rPr>
          <w:sz w:val="26"/>
          <w:szCs w:val="26"/>
        </w:rPr>
        <w:t>иные документы, предусмотренные Федеральным законом</w:t>
      </w:r>
      <w:r w:rsidR="005D49EF">
        <w:rPr>
          <w:sz w:val="26"/>
          <w:szCs w:val="26"/>
        </w:rPr>
        <w:t xml:space="preserve">                                      </w:t>
      </w:r>
      <w:r w:rsidR="009A1288" w:rsidRPr="009A1288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</w:t>
      </w:r>
      <w:r w:rsidR="009A1288" w:rsidRPr="009A1288">
        <w:rPr>
          <w:sz w:val="26"/>
          <w:szCs w:val="26"/>
        </w:rPr>
        <w:br/>
        <w:t>и постановлениями Правительства Российской Федерации:</w:t>
      </w:r>
    </w:p>
    <w:p w:rsidR="005D49EF" w:rsidRPr="0078063D" w:rsidRDefault="005D49EF" w:rsidP="005D49EF">
      <w:pPr>
        <w:spacing w:line="288" w:lineRule="auto"/>
        <w:ind w:firstLine="851"/>
        <w:jc w:val="both"/>
        <w:rPr>
          <w:rStyle w:val="a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"https://02.rosstat.gov.ru/storage/mediabank/%D0%A1%D0%BE%D0%B3%D0%BB%D0%B0%D1%81%D0%B8%D0%B5_3_%D0%BB%D0%B8%D1%86%D0%B0%D0%BC.doc" </w:instrText>
      </w:r>
      <w:r>
        <w:rPr>
          <w:sz w:val="26"/>
          <w:szCs w:val="26"/>
        </w:rPr>
        <w:fldChar w:fldCharType="separate"/>
      </w:r>
      <w:r w:rsidRPr="0078063D">
        <w:rPr>
          <w:rStyle w:val="a6"/>
          <w:sz w:val="26"/>
          <w:szCs w:val="26"/>
        </w:rPr>
        <w:t>согласие на передачу персональных данных третьим лицам;</w:t>
      </w:r>
      <w:r w:rsidRPr="0078063D">
        <w:rPr>
          <w:rStyle w:val="a6"/>
        </w:rPr>
        <w:t xml:space="preserve"> </w:t>
      </w:r>
    </w:p>
    <w:p w:rsidR="005D49EF" w:rsidRPr="0078063D" w:rsidRDefault="005D49EF" w:rsidP="005D49EF">
      <w:pPr>
        <w:spacing w:line="288" w:lineRule="auto"/>
        <w:ind w:firstLine="851"/>
        <w:jc w:val="both"/>
        <w:rPr>
          <w:rStyle w:val="a6"/>
          <w:sz w:val="26"/>
          <w:szCs w:val="26"/>
        </w:rPr>
      </w:pPr>
      <w:r>
        <w:rPr>
          <w:sz w:val="26"/>
          <w:szCs w:val="26"/>
        </w:rPr>
        <w:fldChar w:fldCharType="end"/>
      </w:r>
      <w:r>
        <w:rPr>
          <w:iCs/>
          <w:sz w:val="26"/>
          <w:szCs w:val="26"/>
        </w:rPr>
        <w:fldChar w:fldCharType="begin"/>
      </w:r>
      <w:r>
        <w:rPr>
          <w:iCs/>
          <w:sz w:val="26"/>
          <w:szCs w:val="26"/>
        </w:rPr>
        <w:instrText xml:space="preserve"> HYPERLINK "https://02.rosstat.gov.ru/storage/mediabank/f01dE44g/%D0%A1%D0%BE%D0%B3%D0%BB%D0%B0%D1%81%D0%B8%D0%B5_%D0%BD%D0%B0_%D0%BE%D0%B1%D1%80%D0%B0%D0%B1%D0%BE%D1%82%D0%BA%D1%83_%D0%BF%D0%B5%D1%80%D1%81%D0%BE%D0%BD%D0%B0%D0%BB%D1%8C%D0%BD%D1%8B%D1%85_%D0%B4%D0%B0%D0%BD%D0%BD%D1%8B%D1%85.doc" </w:instrText>
      </w:r>
      <w:r>
        <w:rPr>
          <w:iCs/>
          <w:sz w:val="26"/>
          <w:szCs w:val="26"/>
        </w:rPr>
        <w:fldChar w:fldCharType="separate"/>
      </w:r>
      <w:r w:rsidRPr="0078063D">
        <w:rPr>
          <w:rStyle w:val="a6"/>
          <w:iCs/>
          <w:sz w:val="26"/>
          <w:szCs w:val="26"/>
        </w:rPr>
        <w:t>согласие на обработку персональных данных</w:t>
      </w:r>
      <w:r w:rsidRPr="0078063D">
        <w:rPr>
          <w:rStyle w:val="a6"/>
          <w:sz w:val="26"/>
          <w:szCs w:val="26"/>
        </w:rPr>
        <w:t>.</w:t>
      </w:r>
    </w:p>
    <w:p w:rsidR="005C69FC" w:rsidRDefault="005D49EF" w:rsidP="005D49EF">
      <w:pPr>
        <w:spacing w:line="288" w:lineRule="auto"/>
        <w:ind w:firstLine="851"/>
        <w:jc w:val="both"/>
        <w:rPr>
          <w:sz w:val="26"/>
          <w:szCs w:val="26"/>
        </w:rPr>
      </w:pPr>
      <w:r>
        <w:rPr>
          <w:iCs/>
          <w:sz w:val="26"/>
          <w:szCs w:val="26"/>
        </w:rPr>
        <w:fldChar w:fldCharType="end"/>
      </w:r>
    </w:p>
    <w:p w:rsidR="006727B2" w:rsidRPr="00547CA6" w:rsidRDefault="006727B2" w:rsidP="006727B2">
      <w:pPr>
        <w:shd w:val="clear" w:color="auto" w:fill="FFFFFF"/>
        <w:spacing w:after="100" w:afterAutospacing="1" w:line="288" w:lineRule="auto"/>
        <w:ind w:firstLine="709"/>
        <w:jc w:val="both"/>
        <w:rPr>
          <w:color w:val="000000" w:themeColor="text1"/>
          <w:sz w:val="26"/>
          <w:szCs w:val="26"/>
        </w:rPr>
      </w:pPr>
      <w:r w:rsidRPr="00547CA6">
        <w:rPr>
          <w:color w:val="000000" w:themeColor="text1"/>
          <w:sz w:val="26"/>
          <w:szCs w:val="26"/>
        </w:rPr>
        <w:t>Вышеперечисленные документы в течение 21 календарного дня со дня размещения объявления об их приеме представляются претендентом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6727B2" w:rsidRPr="00547CA6" w:rsidRDefault="006727B2" w:rsidP="006727B2">
      <w:pPr>
        <w:shd w:val="clear" w:color="auto" w:fill="FFFFFF"/>
        <w:spacing w:line="288" w:lineRule="auto"/>
        <w:ind w:firstLine="709"/>
        <w:jc w:val="both"/>
        <w:rPr>
          <w:color w:val="000000" w:themeColor="text1"/>
          <w:sz w:val="26"/>
          <w:szCs w:val="26"/>
        </w:rPr>
      </w:pPr>
      <w:r w:rsidRPr="00547CA6">
        <w:rPr>
          <w:color w:val="000000" w:themeColor="text1"/>
          <w:sz w:val="26"/>
          <w:szCs w:val="26"/>
        </w:rPr>
        <w:t>Достоверность сведений, представленных в федеральный государственный орган, подлежит проверке.</w:t>
      </w:r>
    </w:p>
    <w:p w:rsidR="006727B2" w:rsidRDefault="006727B2" w:rsidP="005C69FC">
      <w:pPr>
        <w:spacing w:line="288" w:lineRule="auto"/>
        <w:ind w:firstLine="851"/>
        <w:jc w:val="both"/>
        <w:rPr>
          <w:sz w:val="26"/>
          <w:szCs w:val="26"/>
        </w:rPr>
      </w:pPr>
    </w:p>
    <w:sectPr w:rsidR="006727B2" w:rsidSect="005C69FC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57"/>
    <w:rsid w:val="00097327"/>
    <w:rsid w:val="00213031"/>
    <w:rsid w:val="003731B2"/>
    <w:rsid w:val="003D2A53"/>
    <w:rsid w:val="005C69FC"/>
    <w:rsid w:val="005D49EF"/>
    <w:rsid w:val="006727B2"/>
    <w:rsid w:val="00797E54"/>
    <w:rsid w:val="007A3E0A"/>
    <w:rsid w:val="007D2B0A"/>
    <w:rsid w:val="00933F2E"/>
    <w:rsid w:val="0094381B"/>
    <w:rsid w:val="009620E2"/>
    <w:rsid w:val="009A1288"/>
    <w:rsid w:val="009D0746"/>
    <w:rsid w:val="009E0D56"/>
    <w:rsid w:val="00A9624B"/>
    <w:rsid w:val="00AD6277"/>
    <w:rsid w:val="00DE358F"/>
    <w:rsid w:val="00E83B6D"/>
    <w:rsid w:val="00EC3C57"/>
    <w:rsid w:val="00F13F2D"/>
    <w:rsid w:val="00F25EC7"/>
    <w:rsid w:val="00F44064"/>
    <w:rsid w:val="00F666EA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3E0A"/>
    <w:pPr>
      <w:spacing w:before="100" w:beforeAutospacing="1" w:after="100" w:afterAutospacing="1" w:line="330" w:lineRule="atLeast"/>
    </w:pPr>
  </w:style>
  <w:style w:type="paragraph" w:styleId="2">
    <w:name w:val="Body Text Indent 2"/>
    <w:basedOn w:val="a"/>
    <w:link w:val="20"/>
    <w:rsid w:val="00E83B6D"/>
    <w:pPr>
      <w:ind w:left="18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3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Hyperlink"/>
    <w:unhideWhenUsed/>
    <w:rsid w:val="005C69FC"/>
    <w:rPr>
      <w:color w:val="0000FF"/>
      <w:u w:val="single"/>
    </w:rPr>
  </w:style>
  <w:style w:type="character" w:customStyle="1" w:styleId="a7">
    <w:name w:val="Абзац списка Знак"/>
    <w:link w:val="a8"/>
    <w:uiPriority w:val="34"/>
    <w:locked/>
    <w:rsid w:val="005C69FC"/>
    <w:rPr>
      <w:rFonts w:ascii="Calibri" w:eastAsia="Calibri" w:hAnsi="Calibri" w:cs="Calibri"/>
      <w:sz w:val="28"/>
    </w:rPr>
  </w:style>
  <w:style w:type="paragraph" w:styleId="a8">
    <w:name w:val="List Paragraph"/>
    <w:basedOn w:val="a"/>
    <w:link w:val="a7"/>
    <w:uiPriority w:val="34"/>
    <w:qFormat/>
    <w:rsid w:val="005C69FC"/>
    <w:pPr>
      <w:ind w:left="720"/>
      <w:contextualSpacing/>
    </w:pPr>
    <w:rPr>
      <w:rFonts w:ascii="Calibri" w:eastAsia="Calibri" w:hAnsi="Calibri" w:cs="Calibri"/>
      <w:sz w:val="28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797E5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D6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3E0A"/>
    <w:pPr>
      <w:spacing w:before="100" w:beforeAutospacing="1" w:after="100" w:afterAutospacing="1" w:line="330" w:lineRule="atLeast"/>
    </w:pPr>
  </w:style>
  <w:style w:type="paragraph" w:styleId="2">
    <w:name w:val="Body Text Indent 2"/>
    <w:basedOn w:val="a"/>
    <w:link w:val="20"/>
    <w:rsid w:val="00E83B6D"/>
    <w:pPr>
      <w:ind w:left="18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3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Hyperlink"/>
    <w:unhideWhenUsed/>
    <w:rsid w:val="005C69FC"/>
    <w:rPr>
      <w:color w:val="0000FF"/>
      <w:u w:val="single"/>
    </w:rPr>
  </w:style>
  <w:style w:type="character" w:customStyle="1" w:styleId="a7">
    <w:name w:val="Абзац списка Знак"/>
    <w:link w:val="a8"/>
    <w:uiPriority w:val="34"/>
    <w:locked/>
    <w:rsid w:val="005C69FC"/>
    <w:rPr>
      <w:rFonts w:ascii="Calibri" w:eastAsia="Calibri" w:hAnsi="Calibri" w:cs="Calibri"/>
      <w:sz w:val="28"/>
    </w:rPr>
  </w:style>
  <w:style w:type="paragraph" w:styleId="a8">
    <w:name w:val="List Paragraph"/>
    <w:basedOn w:val="a"/>
    <w:link w:val="a7"/>
    <w:uiPriority w:val="34"/>
    <w:qFormat/>
    <w:rsid w:val="005C69FC"/>
    <w:pPr>
      <w:ind w:left="720"/>
      <w:contextualSpacing/>
    </w:pPr>
    <w:rPr>
      <w:rFonts w:ascii="Calibri" w:eastAsia="Calibri" w:hAnsi="Calibri" w:cs="Calibri"/>
      <w:sz w:val="28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797E5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D6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2.rosstat.gov.ru/storage/mediabank/Anketa_obrazes_%20zapolneniya_(s_izm_2024)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02.rosstat.gov.ru/storage/mediabank/Anketa_(s%20izm_2024)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02.rosstat.gov.ru/storage/mediabank/Zayavlenie_na_zameshcheni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02.rosstat.gov.ru/storage/mediabank/Zayavlenie_rezerv.doc" TargetMode="External"/><Relationship Id="rId10" Type="http://schemas.openxmlformats.org/officeDocument/2006/relationships/hyperlink" Target="https://02.rosstat.gov.ru/storage/mediabank/Obrazec-zapolneniya-kadrovoj-spravki-20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2.rosstat.gov.ru/storage/mediabank/Kadrovaya-spravka-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Анастасия Андреевна</dc:creator>
  <cp:lastModifiedBy>Галиакберова Энже Зарифовна</cp:lastModifiedBy>
  <cp:revision>14</cp:revision>
  <dcterms:created xsi:type="dcterms:W3CDTF">2021-03-10T08:46:00Z</dcterms:created>
  <dcterms:modified xsi:type="dcterms:W3CDTF">2024-11-07T04:37:00Z</dcterms:modified>
</cp:coreProperties>
</file>