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7702A1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0" w:name="bookmark0"/>
      <w:r w:rsidRPr="003B6A14">
        <w:rPr>
          <w:b/>
        </w:rPr>
        <w:t>Информационно-статистический обзор обращений граждан, рассмотренных в   Территориальном органе  Федеральной служб</w:t>
      </w:r>
      <w:r w:rsidR="00D77C2B">
        <w:rPr>
          <w:b/>
        </w:rPr>
        <w:t>ы</w:t>
      </w:r>
      <w:r w:rsidRPr="003B6A14">
        <w:rPr>
          <w:b/>
        </w:rPr>
        <w:t xml:space="preserve"> государственной статистики по Республик</w:t>
      </w:r>
      <w:r w:rsidR="00D77C2B">
        <w:rPr>
          <w:b/>
        </w:rPr>
        <w:t>е</w:t>
      </w:r>
      <w:r w:rsidRPr="003B6A14">
        <w:rPr>
          <w:b/>
        </w:rPr>
        <w:t xml:space="preserve"> Башкортостан в 202</w:t>
      </w:r>
      <w:r w:rsidR="00D6391B" w:rsidRPr="00D6391B">
        <w:rPr>
          <w:b/>
        </w:rPr>
        <w:t>1</w:t>
      </w:r>
      <w:r w:rsidRPr="003B6A14">
        <w:rPr>
          <w:b/>
        </w:rPr>
        <w:t xml:space="preserve"> год</w:t>
      </w:r>
      <w:bookmarkEnd w:id="0"/>
      <w:r w:rsidR="007702A1">
        <w:rPr>
          <w:b/>
        </w:rPr>
        <w:t>у</w:t>
      </w:r>
    </w:p>
    <w:p w:rsidR="003B6A14" w:rsidRDefault="003B6A14" w:rsidP="003B6A14">
      <w:pPr>
        <w:pStyle w:val="1"/>
        <w:shd w:val="clear" w:color="auto" w:fill="auto"/>
        <w:spacing w:before="0"/>
        <w:ind w:right="40" w:firstLine="720"/>
      </w:pPr>
      <w:r>
        <w:t>В Территориальный орган  Федеральной служб</w:t>
      </w:r>
      <w:r w:rsidR="00D77C2B">
        <w:t>ы</w:t>
      </w:r>
      <w:r>
        <w:t xml:space="preserve"> государственной статистики по Республик</w:t>
      </w:r>
      <w:r w:rsidR="00D77C2B">
        <w:t>е</w:t>
      </w:r>
      <w:r>
        <w:t xml:space="preserve"> Башкортостан</w:t>
      </w:r>
      <w:r w:rsidRPr="00785FF4">
        <w:t xml:space="preserve"> </w:t>
      </w:r>
      <w:r>
        <w:t>(далее - Башкортостанстат) в 202</w:t>
      </w:r>
      <w:r w:rsidR="00D6391B" w:rsidRPr="00D6391B">
        <w:t>1</w:t>
      </w:r>
      <w:r>
        <w:t xml:space="preserve"> год</w:t>
      </w:r>
      <w:r w:rsidR="0005323A">
        <w:t>у</w:t>
      </w:r>
      <w:r>
        <w:t xml:space="preserve"> поступило </w:t>
      </w:r>
      <w:r w:rsidR="00D6391B" w:rsidRPr="00D6391B">
        <w:t>412</w:t>
      </w:r>
      <w:r>
        <w:t xml:space="preserve"> обращени</w:t>
      </w:r>
      <w:r w:rsidR="0005323A">
        <w:t>й</w:t>
      </w:r>
      <w:r>
        <w:t xml:space="preserve"> граждан (далее - обращени</w:t>
      </w:r>
      <w:r w:rsidR="0005323A">
        <w:t>й</w:t>
      </w:r>
      <w:r>
        <w:t xml:space="preserve">), что на </w:t>
      </w:r>
      <w:r w:rsidR="00CC37A3">
        <w:t>33</w:t>
      </w:r>
      <w:r>
        <w:t>,</w:t>
      </w:r>
      <w:r w:rsidR="0005323A">
        <w:t>8</w:t>
      </w:r>
      <w:r>
        <w:t xml:space="preserve"> % </w:t>
      </w:r>
      <w:r w:rsidR="00CC37A3">
        <w:t>больше</w:t>
      </w:r>
      <w:r>
        <w:t xml:space="preserve">, чем </w:t>
      </w:r>
      <w:r w:rsidR="0005323A">
        <w:t>в</w:t>
      </w:r>
      <w:r>
        <w:t xml:space="preserve"> 20</w:t>
      </w:r>
      <w:r w:rsidR="00D6391B" w:rsidRPr="00D6391B">
        <w:t>20</w:t>
      </w:r>
      <w:r>
        <w:t xml:space="preserve"> год</w:t>
      </w:r>
      <w:r w:rsidR="0005323A">
        <w:t>у</w:t>
      </w:r>
      <w:r>
        <w:t>.</w:t>
      </w:r>
    </w:p>
    <w:p w:rsidR="00926710" w:rsidRPr="00C5737E" w:rsidRDefault="003B6A14" w:rsidP="00E55834">
      <w:pPr>
        <w:pStyle w:val="1"/>
        <w:shd w:val="clear" w:color="auto" w:fill="auto"/>
        <w:spacing w:before="0" w:line="365" w:lineRule="exact"/>
        <w:ind w:left="23" w:right="23" w:firstLine="720"/>
        <w:rPr>
          <w:color w:val="000000" w:themeColor="text1"/>
        </w:rPr>
      </w:pPr>
      <w:r w:rsidRPr="00BD7974">
        <w:rPr>
          <w:color w:val="000000" w:themeColor="text1"/>
        </w:rPr>
        <w:t xml:space="preserve">Из них </w:t>
      </w:r>
      <w:r w:rsidR="0005323A" w:rsidRPr="00C5737E">
        <w:rPr>
          <w:color w:val="000000" w:themeColor="text1"/>
        </w:rPr>
        <w:t>1</w:t>
      </w:r>
      <w:r w:rsidR="00BD7974" w:rsidRPr="00C5737E">
        <w:rPr>
          <w:color w:val="000000" w:themeColor="text1"/>
        </w:rPr>
        <w:t>35</w:t>
      </w:r>
      <w:r w:rsidRPr="00C5737E">
        <w:rPr>
          <w:color w:val="000000" w:themeColor="text1"/>
        </w:rPr>
        <w:t xml:space="preserve"> обращени</w:t>
      </w:r>
      <w:r w:rsidR="00B91EF7" w:rsidRPr="00C5737E">
        <w:rPr>
          <w:color w:val="000000" w:themeColor="text1"/>
        </w:rPr>
        <w:t>й</w:t>
      </w:r>
      <w:r w:rsidRPr="00C5737E">
        <w:rPr>
          <w:color w:val="000000" w:themeColor="text1"/>
        </w:rPr>
        <w:t xml:space="preserve"> поступило в Башкортостанстат с портала Федеральной </w:t>
      </w:r>
      <w:r w:rsidR="00D7057A" w:rsidRPr="00C5737E">
        <w:rPr>
          <w:color w:val="000000" w:themeColor="text1"/>
        </w:rPr>
        <w:t>службы государственной статистики (далее - Росстат)</w:t>
      </w:r>
      <w:r w:rsidRPr="00C5737E">
        <w:rPr>
          <w:color w:val="000000" w:themeColor="text1"/>
        </w:rPr>
        <w:t xml:space="preserve">, что составляет </w:t>
      </w:r>
      <w:r w:rsidR="0005323A" w:rsidRPr="00C5737E">
        <w:rPr>
          <w:color w:val="000000" w:themeColor="text1"/>
        </w:rPr>
        <w:t>32</w:t>
      </w:r>
      <w:r w:rsidRPr="00C5737E">
        <w:rPr>
          <w:color w:val="000000" w:themeColor="text1"/>
        </w:rPr>
        <w:t>,8 % от общего</w:t>
      </w:r>
      <w:r w:rsidRPr="00BD7974">
        <w:rPr>
          <w:color w:val="000000" w:themeColor="text1"/>
        </w:rPr>
        <w:t xml:space="preserve"> числа поступивших обращений.</w:t>
      </w:r>
    </w:p>
    <w:p w:rsidR="00C5737E" w:rsidRPr="00C5737E" w:rsidRDefault="00C5737E" w:rsidP="00E55834">
      <w:pPr>
        <w:pStyle w:val="1"/>
        <w:shd w:val="clear" w:color="auto" w:fill="auto"/>
        <w:spacing w:before="0" w:line="365" w:lineRule="exact"/>
        <w:ind w:left="23" w:right="23" w:firstLine="720"/>
        <w:rPr>
          <w:color w:val="FF0000"/>
        </w:rPr>
      </w:pPr>
      <w:r>
        <w:t>В результате осуществления мероприятий по популяризации информации о деятельности Башкортостанстата наметилась тенденция увеличения обращений граждан в Башкортостанстат.</w:t>
      </w:r>
    </w:p>
    <w:p w:rsidR="00E23DA9" w:rsidRPr="00862617" w:rsidRDefault="00C22C46" w:rsidP="00C5737E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547C636" wp14:editId="4D8BCFA5">
            <wp:simplePos x="0" y="0"/>
            <wp:positionH relativeFrom="column">
              <wp:posOffset>701675</wp:posOffset>
            </wp:positionH>
            <wp:positionV relativeFrom="paragraph">
              <wp:posOffset>315595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EF769B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Наибольшее количество обращений поступило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исполнения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в следующие 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отделы Башко</w:t>
      </w:r>
      <w:r w:rsidR="00D77C2B"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тостанстата</w:t>
      </w:r>
      <w:r w:rsidRPr="00EF76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:</w:t>
      </w:r>
    </w:p>
    <w:p w:rsidR="00150FAB" w:rsidRPr="00EF769B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B446F" w:rsidRPr="00FB446F" w:rsidRDefault="00FB446F" w:rsidP="00FB446F">
      <w:pPr>
        <w:tabs>
          <w:tab w:val="left" w:pos="6379"/>
        </w:tabs>
        <w:spacing w:after="0"/>
        <w:ind w:left="720"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населения и здравоохранения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137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33,3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FB446F" w:rsidRDefault="0005323A" w:rsidP="00FB446F">
      <w:pPr>
        <w:tabs>
          <w:tab w:val="left" w:pos="6379"/>
        </w:tabs>
        <w:spacing w:after="0"/>
        <w:ind w:left="720" w:right="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отдел информационно – статистических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услуг 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21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29,4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); </w:t>
      </w:r>
    </w:p>
    <w:p w:rsidR="0005323A" w:rsidRPr="00FB446F" w:rsidRDefault="0005323A" w:rsidP="0005323A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отдел статистики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труда, образования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науки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инноваций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45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10,9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05323A" w:rsidRPr="00FB446F" w:rsidRDefault="0005323A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административный отдел </w:t>
      </w:r>
      <w:r w:rsidR="006E4301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B446F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34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(8,</w:t>
      </w:r>
      <w:r w:rsid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%)</w:t>
      </w:r>
      <w:r w:rsidR="006E4301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05323A" w:rsidRPr="00FB446F" w:rsidRDefault="00D77C2B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тдел статистики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хозяйства и окружающей</w:t>
      </w: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природной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среды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6E4301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-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</w:p>
    <w:p w:rsidR="00414CB5" w:rsidRPr="00FB446F" w:rsidRDefault="00FB446F" w:rsidP="00414CB5">
      <w:pPr>
        <w:tabs>
          <w:tab w:val="left" w:pos="6379"/>
        </w:tabs>
        <w:spacing w:after="0"/>
        <w:ind w:left="720" w:right="15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27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6,6</w:t>
      </w:r>
      <w:r w:rsidR="0005323A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414CB5" w:rsidRPr="00FB44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</w:p>
    <w:p w:rsidR="00414CB5" w:rsidRPr="00D7057A" w:rsidRDefault="00414CB5" w:rsidP="00C57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414CB5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квартала</w:t>
      </w:r>
      <w:r w:rsidR="00D7057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 202</w:t>
      </w:r>
      <w:r w:rsidR="00B613A5" w:rsidRPr="00504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7057A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года</w:t>
      </w:r>
      <w:r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поступило:</w:t>
      </w:r>
    </w:p>
    <w:p w:rsidR="00FC3781" w:rsidRPr="00D7057A" w:rsidRDefault="00FC3781" w:rsidP="00C5737E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C5737E" w:rsidRDefault="0003763B" w:rsidP="00823BB4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6E4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36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BD7974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обращения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136732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136732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414CB5" w:rsidRPr="001367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%),</w:t>
      </w:r>
      <w:r w:rsidR="00414CB5" w:rsidRPr="00136732">
        <w:rPr>
          <w:rFonts w:ascii="Times New Roman" w:eastAsia="Times New Roman" w:hAnsi="Times New Roman" w:cs="Times New Roman"/>
          <w:color w:val="FF0000"/>
          <w:sz w:val="27"/>
          <w:szCs w:val="27"/>
          <w:lang w:val="ru" w:eastAsia="ru-RU"/>
        </w:rPr>
        <w:t xml:space="preserve"> 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в том числе 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портала Росстата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-</w:t>
      </w:r>
      <w:r w:rsidR="00414CB5" w:rsidRPr="00EB6D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EB6D8F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74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    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B1470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38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B1470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414CB5" w:rsidRPr="00C5737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BD7974" w:rsidRDefault="00D77C2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03763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622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квартале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- </w:t>
      </w:r>
      <w:r w:rsidR="00136732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54</w:t>
      </w:r>
      <w:r w:rsidR="00414CB5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обращени</w:t>
      </w:r>
      <w:r w:rsidR="00136732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я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823BB4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337B9D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337B9D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414CB5" w:rsidRPr="00337B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%), 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в том числе с портала Росстата</w:t>
      </w:r>
      <w:r w:rsidR="0062247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11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   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20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</w:t>
      </w:r>
      <w:r w:rsidR="00414CB5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03763B" w:rsidRPr="00BD7974" w:rsidRDefault="00D77C2B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lastRenderedPageBreak/>
        <w:t>в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03763B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III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квартале 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87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обращени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337B9D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21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337B9D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%), в том числе с портала Росстата - </w:t>
      </w:r>
      <w:r w:rsidR="00EB6D8F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26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   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29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</w:t>
      </w:r>
      <w:r w:rsidR="00BA60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9F05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03763B" w:rsidRDefault="0003763B" w:rsidP="0003763B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в 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IV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квартале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- 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77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обращени</w:t>
      </w:r>
      <w:r w:rsidR="0013673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й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337B9D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18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337B9D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%), в том числе с портала Росстата - </w:t>
      </w:r>
      <w:r w:rsidR="00EB6D8F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24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823BB4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     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(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31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9F0512" w:rsidRPr="00BD79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.</w:t>
      </w:r>
    </w:p>
    <w:p w:rsidR="00E55834" w:rsidRPr="00BD7974" w:rsidRDefault="00E55834" w:rsidP="00C5737E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11DAB709" wp14:editId="0EAC843A">
            <wp:simplePos x="0" y="0"/>
            <wp:positionH relativeFrom="column">
              <wp:posOffset>626110</wp:posOffset>
            </wp:positionH>
            <wp:positionV relativeFrom="paragraph">
              <wp:posOffset>320040</wp:posOffset>
            </wp:positionV>
            <wp:extent cx="5231130" cy="2625725"/>
            <wp:effectExtent l="0" t="0" r="26670" b="222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69B" w:rsidRPr="00D7057A" w:rsidRDefault="00EF769B" w:rsidP="00C573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414CB5" w:rsidRPr="006823F2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Каналы поступления обращений граждан:</w:t>
      </w:r>
    </w:p>
    <w:p w:rsidR="00414CB5" w:rsidRPr="006823F2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По источнику поступления:</w:t>
      </w:r>
    </w:p>
    <w:p w:rsidR="009444D9" w:rsidRPr="009444D9" w:rsidRDefault="009444D9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из органов государственной власти Республики Башкортостан – </w:t>
      </w:r>
      <w:r w:rsidR="00EB14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BE38ED" w:rsidRP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BE38ED" w:rsidRP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%)</w:t>
      </w:r>
      <w:r w:rsidRPr="009444D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414CB5" w:rsidRDefault="00414CB5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от граждан - 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40</w:t>
      </w:r>
      <w:r w:rsidR="006A63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2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(9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</w:t>
      </w:r>
      <w:r w:rsidR="00B922E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B613A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B613A5" w:rsidRPr="00B613A5" w:rsidRDefault="006A635D" w:rsidP="00414CB5">
      <w:pPr>
        <w:spacing w:after="0" w:line="370" w:lineRule="exact"/>
        <w:ind w:firstLine="7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</w:t>
      </w:r>
      <w:r w:rsidRPr="006A63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Межрайонн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ой</w:t>
      </w:r>
      <w:r w:rsidRPr="006A63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ИФНС России № 33 по Республике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1</w:t>
      </w:r>
      <w:r w:rsidR="00B922E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(0,2 %).</w:t>
      </w:r>
    </w:p>
    <w:p w:rsidR="00414CB5" w:rsidRPr="006823F2" w:rsidRDefault="00414CB5" w:rsidP="00C5737E">
      <w:pPr>
        <w:spacing w:after="0" w:line="240" w:lineRule="auto"/>
        <w:ind w:firstLine="74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7C2B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типу доставки в </w:t>
      </w:r>
      <w:r w:rsidR="00D77C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Башкортостанстат 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поступило: </w:t>
      </w:r>
    </w:p>
    <w:p w:rsidR="00414CB5" w:rsidRPr="006823F2" w:rsidRDefault="00D77C2B" w:rsidP="00D77C2B">
      <w:p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п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очтой России - 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19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4,7</w:t>
      </w:r>
      <w:r w:rsidR="00414CB5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414CB5" w:rsidRPr="006823F2" w:rsidRDefault="00414CB5" w:rsidP="00414CB5">
      <w:pPr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по информационно-телекоммуникационной сети «Интернет» (электронной почтой) 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–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327</w:t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79,4</w:t>
      </w:r>
      <w:r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%);</w:t>
      </w:r>
    </w:p>
    <w:p w:rsidR="00F10D32" w:rsidRDefault="00D56A48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5308E7F" wp14:editId="22D77654">
            <wp:simplePos x="0" y="0"/>
            <wp:positionH relativeFrom="column">
              <wp:posOffset>796290</wp:posOffset>
            </wp:positionH>
            <wp:positionV relativeFrom="paragraph">
              <wp:posOffset>405765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1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д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ругим способом доставки - </w:t>
      </w:r>
      <w:r w:rsidR="00BE38E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66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(</w:t>
      </w:r>
      <w:r w:rsidR="00BB1C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16,0</w:t>
      </w:r>
      <w:r w:rsidR="00F10D32" w:rsidRPr="006823F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 xml:space="preserve"> %)</w:t>
      </w:r>
      <w:r w:rsidR="00F10D32" w:rsidRPr="00414CB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CF4225" w:rsidRPr="00CF4225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CF4225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C4D2AF4" wp14:editId="6775CA73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904B0B" w:rsidRDefault="00B91EF7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от граждан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Башкортостанстат и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на портал </w:t>
      </w:r>
      <w:r w:rsidR="00BD6A9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Росстата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о порядке предоставления 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Башкортостанстатом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государственных услуг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не поступало. </w:t>
      </w:r>
    </w:p>
    <w:p w:rsidR="00904B0B" w:rsidRPr="00904B0B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в 202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рассмотрено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обращени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граждан, из них 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397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обращений (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95,9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 рассмотрено в 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Башкортостанстате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ством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Российской Федерации сроки.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перенаправлены в органы государственной власти Республики Башкортостан для рассмотрения по  компетенции</w:t>
      </w:r>
      <w:r w:rsidR="00B92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семь обращений направлен</w:t>
      </w:r>
      <w:r w:rsidR="00504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bookmarkStart w:id="1" w:name="_GoBack"/>
      <w:bookmarkEnd w:id="1"/>
      <w:r w:rsidR="00B92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Росстат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Гражданам направлены ответы с результатом рассмотрения обращений: «разъяснено» - 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159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38,4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720" w:right="68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«поддержано»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5,6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904B0B" w:rsidP="00904B0B">
      <w:pPr>
        <w:spacing w:after="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«предоставлена статистическая информация и данные годовой бухгалтерской отчетности» - 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215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(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51,9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%);</w:t>
      </w:r>
    </w:p>
    <w:p w:rsidR="00904B0B" w:rsidRPr="00904B0B" w:rsidRDefault="00E23DA9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«отказано в предоставлении статистической информации и данных годовой бухгалтерской отчетности» - 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04B0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C47ADB" w:rsidRPr="00A24C16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«дан ответ автору» -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; </w:t>
      </w:r>
    </w:p>
    <w:p w:rsidR="00904B0B" w:rsidRPr="00904B0B" w:rsidRDefault="00904B0B" w:rsidP="00904B0B">
      <w:pPr>
        <w:spacing w:after="0" w:line="37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«переадресовано» - 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="00743FCD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7</w:t>
      </w:r>
      <w:r w:rsidR="00D77C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4,1</w:t>
      </w:r>
      <w:r w:rsidR="00D77C2B"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%)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ответы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гражданам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подп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исаны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руководителем и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замест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ителями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руководителя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Башкортостанстата.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В 202</w:t>
      </w:r>
      <w:r w:rsidR="00EF769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год</w:t>
      </w:r>
      <w:r w:rsidR="00926710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у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руководителем Башк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ртостанстата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осуществлен личный прием </w:t>
      </w:r>
      <w:r w:rsidR="00E37C8F" w:rsidRPr="00E37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граждан</w:t>
      </w:r>
      <w:r w:rsidR="00E37C8F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, в том числе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</w:t>
      </w:r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ри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емной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Президента Российской Федерации в 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Республике Башкортостан</w:t>
      </w:r>
      <w:r w:rsidR="00E37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 граждан</w:t>
      </w:r>
      <w:r w:rsidRPr="00904B0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904B0B" w:rsidRPr="00904B0B" w:rsidRDefault="00904B0B" w:rsidP="00904B0B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4B0B" w:rsidRPr="000A28F8" w:rsidRDefault="00904B0B" w:rsidP="00B04FDC">
      <w:pPr>
        <w:spacing w:after="0" w:line="370" w:lineRule="exact"/>
        <w:ind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</w:pP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 ходе личного приёма руководителем Башко</w:t>
      </w:r>
      <w:r w:rsidR="00B91EF7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тостанстата даны разъяснения </w:t>
      </w:r>
      <w:r w:rsidR="00150FAB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по вопросам </w:t>
      </w:r>
      <w:r w:rsidRPr="00B04FD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граждан о прохождении государственной гражданской </w:t>
      </w:r>
      <w:r w:rsidRPr="000A28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службы</w:t>
      </w:r>
      <w:r w:rsidR="00926710" w:rsidRPr="000A28F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" w:eastAsia="ru-RU"/>
        </w:rPr>
        <w:t>, о проведении ВПН – 2021.</w:t>
      </w:r>
    </w:p>
    <w:sectPr w:rsidR="00904B0B" w:rsidRPr="000A28F8" w:rsidSect="0003763B">
      <w:pgSz w:w="11906" w:h="16838"/>
      <w:pgMar w:top="1406" w:right="425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3763B"/>
    <w:rsid w:val="0005323A"/>
    <w:rsid w:val="0007712B"/>
    <w:rsid w:val="000A28F8"/>
    <w:rsid w:val="00136732"/>
    <w:rsid w:val="00150FAB"/>
    <w:rsid w:val="002279E7"/>
    <w:rsid w:val="0024522D"/>
    <w:rsid w:val="002775F3"/>
    <w:rsid w:val="00286189"/>
    <w:rsid w:val="00337B9D"/>
    <w:rsid w:val="003B6A14"/>
    <w:rsid w:val="004069AC"/>
    <w:rsid w:val="00414CB5"/>
    <w:rsid w:val="00444412"/>
    <w:rsid w:val="0045721E"/>
    <w:rsid w:val="004A39F5"/>
    <w:rsid w:val="004A6071"/>
    <w:rsid w:val="004D6F2C"/>
    <w:rsid w:val="00504CB6"/>
    <w:rsid w:val="00532D66"/>
    <w:rsid w:val="00534D77"/>
    <w:rsid w:val="0059178C"/>
    <w:rsid w:val="00622475"/>
    <w:rsid w:val="006823F2"/>
    <w:rsid w:val="006A635D"/>
    <w:rsid w:val="006E4301"/>
    <w:rsid w:val="00743FCD"/>
    <w:rsid w:val="007702A1"/>
    <w:rsid w:val="007836D7"/>
    <w:rsid w:val="007B5D5E"/>
    <w:rsid w:val="00823BB4"/>
    <w:rsid w:val="00862617"/>
    <w:rsid w:val="008835C0"/>
    <w:rsid w:val="009022D5"/>
    <w:rsid w:val="00904B0B"/>
    <w:rsid w:val="00926710"/>
    <w:rsid w:val="009444D9"/>
    <w:rsid w:val="009F0512"/>
    <w:rsid w:val="00A24C16"/>
    <w:rsid w:val="00AF50EE"/>
    <w:rsid w:val="00B04FDC"/>
    <w:rsid w:val="00B613A5"/>
    <w:rsid w:val="00B658EA"/>
    <w:rsid w:val="00B91EF7"/>
    <w:rsid w:val="00B922E8"/>
    <w:rsid w:val="00BA6012"/>
    <w:rsid w:val="00BB1CDA"/>
    <w:rsid w:val="00BD6A9F"/>
    <w:rsid w:val="00BD7974"/>
    <w:rsid w:val="00BE38ED"/>
    <w:rsid w:val="00C22C46"/>
    <w:rsid w:val="00C47ADB"/>
    <w:rsid w:val="00C5737E"/>
    <w:rsid w:val="00C70FCD"/>
    <w:rsid w:val="00CC37A3"/>
    <w:rsid w:val="00CF4225"/>
    <w:rsid w:val="00D56A48"/>
    <w:rsid w:val="00D6391B"/>
    <w:rsid w:val="00D7057A"/>
    <w:rsid w:val="00D7653A"/>
    <w:rsid w:val="00D77C2B"/>
    <w:rsid w:val="00E23DA9"/>
    <w:rsid w:val="00E37C8F"/>
    <w:rsid w:val="00E405C6"/>
    <w:rsid w:val="00E51B0E"/>
    <w:rsid w:val="00E55834"/>
    <w:rsid w:val="00E70B6C"/>
    <w:rsid w:val="00EB1470"/>
    <w:rsid w:val="00EB6D8F"/>
    <w:rsid w:val="00EF769B"/>
    <w:rsid w:val="00F10D32"/>
    <w:rsid w:val="00F66B1E"/>
    <w:rsid w:val="00FB446F"/>
    <w:rsid w:val="00FC306F"/>
    <w:rsid w:val="00FC3781"/>
    <w:rsid w:val="00FC69D0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89844224"/>
        <c:axId val="100501760"/>
      </c:barChart>
      <c:catAx>
        <c:axId val="898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501760"/>
        <c:crosses val="autoZero"/>
        <c:auto val="1"/>
        <c:lblAlgn val="ctr"/>
        <c:lblOffset val="100"/>
        <c:noMultiLvlLbl val="0"/>
      </c:catAx>
      <c:valAx>
        <c:axId val="100501760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89844224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54</c:v>
                </c:pt>
                <c:pt idx="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194</c:v>
                </c:pt>
                <c:pt idx="1">
                  <c:v>54</c:v>
                </c:pt>
                <c:pt idx="2">
                  <c:v>87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172736"/>
        <c:axId val="100503488"/>
      </c:barChart>
      <c:catAx>
        <c:axId val="37172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503488"/>
        <c:crosses val="autoZero"/>
        <c:auto val="1"/>
        <c:lblAlgn val="ctr"/>
        <c:lblOffset val="100"/>
        <c:noMultiLvlLbl val="0"/>
      </c:catAx>
      <c:valAx>
        <c:axId val="100503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172736"/>
        <c:crosses val="autoZero"/>
        <c:crossBetween val="between"/>
        <c:majorUnit val="20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197</c:v>
                </c:pt>
                <c:pt idx="2">
                  <c:v>185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215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327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7171712"/>
        <c:axId val="100505216"/>
        <c:axId val="0"/>
      </c:bar3DChart>
      <c:catAx>
        <c:axId val="371717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0505216"/>
        <c:crosses val="autoZero"/>
        <c:auto val="1"/>
        <c:lblAlgn val="ctr"/>
        <c:lblOffset val="100"/>
        <c:noMultiLvlLbl val="0"/>
      </c:catAx>
      <c:valAx>
        <c:axId val="100505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37171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1443511357089236"/>
          <c:w val="0.89999994155142393"/>
          <c:h val="8.5564792927300209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13691582822980461"/>
                  <c:y val="-0.2776548416886215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223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47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201261300670754E-2"/>
                  <c:y val="8.68693707548970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138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Прочая статистическая деятельность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47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F07-663F-455D-A713-31649C3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8</cp:revision>
  <cp:lastPrinted>2022-01-13T05:04:00Z</cp:lastPrinted>
  <dcterms:created xsi:type="dcterms:W3CDTF">2021-01-29T05:56:00Z</dcterms:created>
  <dcterms:modified xsi:type="dcterms:W3CDTF">2022-01-14T08:45:00Z</dcterms:modified>
</cp:coreProperties>
</file>