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14" w:rsidRPr="007702A1" w:rsidRDefault="003B6A14" w:rsidP="003B6A14">
      <w:pPr>
        <w:pStyle w:val="20"/>
        <w:keepNext/>
        <w:keepLines/>
        <w:shd w:val="clear" w:color="auto" w:fill="auto"/>
        <w:spacing w:line="240" w:lineRule="auto"/>
        <w:rPr>
          <w:b/>
        </w:rPr>
      </w:pPr>
      <w:bookmarkStart w:id="0" w:name="bookmark0"/>
      <w:r w:rsidRPr="003B6A14">
        <w:rPr>
          <w:b/>
        </w:rPr>
        <w:t>Информационно-статистический обзор обращений граждан, рассмотренных в   Территориальном органе  Федеральной служб</w:t>
      </w:r>
      <w:r w:rsidR="00D77C2B">
        <w:rPr>
          <w:b/>
        </w:rPr>
        <w:t>ы</w:t>
      </w:r>
      <w:r w:rsidRPr="003B6A14">
        <w:rPr>
          <w:b/>
        </w:rPr>
        <w:t xml:space="preserve"> государственной статистики по Республик</w:t>
      </w:r>
      <w:r w:rsidR="00D77C2B">
        <w:rPr>
          <w:b/>
        </w:rPr>
        <w:t>е</w:t>
      </w:r>
      <w:r w:rsidRPr="003B6A14">
        <w:rPr>
          <w:b/>
        </w:rPr>
        <w:t xml:space="preserve"> Башкортостан в 202</w:t>
      </w:r>
      <w:r w:rsidR="00B031E9">
        <w:rPr>
          <w:b/>
        </w:rPr>
        <w:t>2</w:t>
      </w:r>
      <w:r w:rsidRPr="003B6A14">
        <w:rPr>
          <w:b/>
        </w:rPr>
        <w:t xml:space="preserve"> год</w:t>
      </w:r>
      <w:bookmarkEnd w:id="0"/>
      <w:r w:rsidR="007702A1">
        <w:rPr>
          <w:b/>
        </w:rPr>
        <w:t>у</w:t>
      </w:r>
    </w:p>
    <w:p w:rsidR="003B6A14" w:rsidRDefault="003B6A14" w:rsidP="003B6A14">
      <w:pPr>
        <w:pStyle w:val="1"/>
        <w:shd w:val="clear" w:color="auto" w:fill="auto"/>
        <w:spacing w:before="0"/>
        <w:ind w:right="40" w:firstLine="720"/>
      </w:pPr>
      <w:r>
        <w:t>В Территориальный орган  Федеральной служб</w:t>
      </w:r>
      <w:r w:rsidR="00D77C2B">
        <w:t>ы</w:t>
      </w:r>
      <w:r>
        <w:t xml:space="preserve"> государственной статистики по Республик</w:t>
      </w:r>
      <w:r w:rsidR="00D77C2B">
        <w:t>е</w:t>
      </w:r>
      <w:r>
        <w:t xml:space="preserve"> Башкортостан</w:t>
      </w:r>
      <w:r w:rsidRPr="00785FF4">
        <w:t xml:space="preserve"> </w:t>
      </w:r>
      <w:r>
        <w:t>(далее - Башкортостанстат) в 202</w:t>
      </w:r>
      <w:r w:rsidR="00835CA1">
        <w:t>2</w:t>
      </w:r>
      <w:r>
        <w:t xml:space="preserve"> год</w:t>
      </w:r>
      <w:r w:rsidR="0005323A">
        <w:t>у</w:t>
      </w:r>
      <w:r>
        <w:t xml:space="preserve"> поступило </w:t>
      </w:r>
      <w:r w:rsidR="00835CA1">
        <w:t>276</w:t>
      </w:r>
      <w:r>
        <w:t xml:space="preserve"> обращени</w:t>
      </w:r>
      <w:r w:rsidR="0005323A">
        <w:t>й</w:t>
      </w:r>
      <w:r>
        <w:t xml:space="preserve"> граждан (далее - обращени</w:t>
      </w:r>
      <w:r w:rsidR="0005323A">
        <w:t>й</w:t>
      </w:r>
      <w:r>
        <w:t xml:space="preserve">), что на </w:t>
      </w:r>
      <w:r w:rsidR="005F4CC1">
        <w:t>33</w:t>
      </w:r>
      <w:r>
        <w:t>,</w:t>
      </w:r>
      <w:r w:rsidR="005F4CC1">
        <w:t>0</w:t>
      </w:r>
      <w:r>
        <w:t xml:space="preserve"> % </w:t>
      </w:r>
      <w:r w:rsidR="00835CA1">
        <w:t>меньше</w:t>
      </w:r>
      <w:r>
        <w:t xml:space="preserve">, чем </w:t>
      </w:r>
      <w:r w:rsidR="0005323A">
        <w:t>в</w:t>
      </w:r>
      <w:r>
        <w:t xml:space="preserve"> 20</w:t>
      </w:r>
      <w:r w:rsidR="00D6391B" w:rsidRPr="00D6391B">
        <w:t>2</w:t>
      </w:r>
      <w:r w:rsidR="00835CA1">
        <w:t>1</w:t>
      </w:r>
      <w:r>
        <w:t xml:space="preserve"> год</w:t>
      </w:r>
      <w:r w:rsidR="0005323A">
        <w:t>у</w:t>
      </w:r>
      <w:r>
        <w:t>.</w:t>
      </w:r>
    </w:p>
    <w:p w:rsidR="00835CA1" w:rsidRPr="00835CA1" w:rsidRDefault="00835CA1" w:rsidP="00835CA1">
      <w:pPr>
        <w:pStyle w:val="1"/>
        <w:shd w:val="clear" w:color="auto" w:fill="auto"/>
        <w:spacing w:before="0" w:line="365" w:lineRule="exact"/>
        <w:ind w:left="23" w:right="23" w:firstLine="720"/>
        <w:rPr>
          <w:color w:val="000000" w:themeColor="text1"/>
        </w:rPr>
      </w:pPr>
      <w:r w:rsidRPr="00835CA1">
        <w:rPr>
          <w:color w:val="000000" w:themeColor="text1"/>
        </w:rPr>
        <w:t xml:space="preserve">Из них </w:t>
      </w:r>
      <w:r w:rsidR="00E82FE2">
        <w:rPr>
          <w:color w:val="000000" w:themeColor="text1"/>
        </w:rPr>
        <w:t>116</w:t>
      </w:r>
      <w:r w:rsidRPr="00835CA1">
        <w:rPr>
          <w:color w:val="000000" w:themeColor="text1"/>
        </w:rPr>
        <w:t xml:space="preserve"> обращений поступило на официальный электронный адрес  Башкортостанстата, что составляет </w:t>
      </w:r>
      <w:r w:rsidR="002F3396">
        <w:rPr>
          <w:color w:val="000000" w:themeColor="text1"/>
        </w:rPr>
        <w:t>42</w:t>
      </w:r>
      <w:r w:rsidRPr="00835CA1">
        <w:rPr>
          <w:color w:val="000000" w:themeColor="text1"/>
        </w:rPr>
        <w:t>,</w:t>
      </w:r>
      <w:r w:rsidR="002F3396">
        <w:rPr>
          <w:color w:val="000000" w:themeColor="text1"/>
        </w:rPr>
        <w:t>0</w:t>
      </w:r>
      <w:r w:rsidRPr="00835CA1">
        <w:rPr>
          <w:color w:val="000000" w:themeColor="text1"/>
        </w:rPr>
        <w:t xml:space="preserve"> % от общего числа поступивших обращений и </w:t>
      </w:r>
      <w:r w:rsidR="002F3396">
        <w:rPr>
          <w:color w:val="000000" w:themeColor="text1"/>
        </w:rPr>
        <w:t>65</w:t>
      </w:r>
      <w:r w:rsidRPr="00835CA1">
        <w:rPr>
          <w:color w:val="000000" w:themeColor="text1"/>
        </w:rPr>
        <w:t xml:space="preserve"> обращений – на официальный сайт </w:t>
      </w:r>
      <w:r w:rsidR="00E82FE2" w:rsidRPr="00E82FE2">
        <w:rPr>
          <w:color w:val="000000" w:themeColor="text1"/>
        </w:rPr>
        <w:t>Росстат</w:t>
      </w:r>
      <w:r w:rsidR="00E82FE2">
        <w:rPr>
          <w:color w:val="000000" w:themeColor="text1"/>
        </w:rPr>
        <w:t>а</w:t>
      </w:r>
      <w:r w:rsidRPr="00835CA1">
        <w:rPr>
          <w:color w:val="000000" w:themeColor="text1"/>
        </w:rPr>
        <w:t xml:space="preserve"> (форма обратной связи) или </w:t>
      </w:r>
      <w:r w:rsidR="002F3396">
        <w:rPr>
          <w:color w:val="000000" w:themeColor="text1"/>
        </w:rPr>
        <w:t>23</w:t>
      </w:r>
      <w:r w:rsidRPr="00835CA1">
        <w:rPr>
          <w:color w:val="000000" w:themeColor="text1"/>
        </w:rPr>
        <w:t>,</w:t>
      </w:r>
      <w:r w:rsidR="002F3396">
        <w:rPr>
          <w:color w:val="000000" w:themeColor="text1"/>
        </w:rPr>
        <w:t>6</w:t>
      </w:r>
      <w:r w:rsidRPr="00835CA1">
        <w:rPr>
          <w:color w:val="000000" w:themeColor="text1"/>
        </w:rPr>
        <w:t xml:space="preserve"> % от общего количества поступивших обращений.</w:t>
      </w:r>
    </w:p>
    <w:p w:rsidR="00E23DA9" w:rsidRPr="00862617" w:rsidRDefault="00C22C46" w:rsidP="00C5737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2547C636" wp14:editId="4D8BCFA5">
            <wp:simplePos x="0" y="0"/>
            <wp:positionH relativeFrom="column">
              <wp:posOffset>701675</wp:posOffset>
            </wp:positionH>
            <wp:positionV relativeFrom="paragraph">
              <wp:posOffset>315595</wp:posOffset>
            </wp:positionV>
            <wp:extent cx="5140960" cy="2414905"/>
            <wp:effectExtent l="0" t="0" r="21590" b="23495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DA9" w:rsidRPr="00532D66" w:rsidRDefault="00E23DA9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CB5" w:rsidRPr="00EF769B" w:rsidRDefault="00414CB5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EF76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Наибольшее количество обращений поступило</w:t>
      </w:r>
      <w:r w:rsidRPr="00EF76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для исполнения</w:t>
      </w:r>
      <w:r w:rsidRPr="00EF76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в следующие </w:t>
      </w:r>
      <w:r w:rsidRPr="00EF76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отделы Башко</w:t>
      </w:r>
      <w:r w:rsidR="00D77C2B" w:rsidRPr="00EF76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</w:t>
      </w:r>
      <w:r w:rsidRPr="00EF76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тостанстата</w:t>
      </w:r>
      <w:r w:rsidRPr="00EF76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:</w:t>
      </w:r>
    </w:p>
    <w:p w:rsidR="00150FAB" w:rsidRPr="00EF769B" w:rsidRDefault="00150FAB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FA60FB" w:rsidRPr="00FA60FB" w:rsidRDefault="00FA60FB" w:rsidP="00FA60FB">
      <w:pPr>
        <w:tabs>
          <w:tab w:val="left" w:pos="6379"/>
        </w:tabs>
        <w:spacing w:after="0"/>
        <w:ind w:right="1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A60F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отдел информационно – статистических услуг -</w:t>
      </w:r>
      <w:r w:rsidRPr="00FA60F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Pr="00FA60F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139</w:t>
      </w:r>
      <w:r w:rsidRPr="00FA60F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A60F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(</w:t>
      </w:r>
      <w:r w:rsidRPr="00FA60F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50,4</w:t>
      </w:r>
      <w:r w:rsidRPr="00FA60F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%); </w:t>
      </w:r>
    </w:p>
    <w:p w:rsidR="00FA60FB" w:rsidRPr="00FA60FB" w:rsidRDefault="00FA60FB" w:rsidP="00AC433F">
      <w:pPr>
        <w:tabs>
          <w:tab w:val="left" w:pos="6379"/>
        </w:tabs>
        <w:spacing w:after="0"/>
        <w:ind w:right="1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FA60F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отдел статистики</w:t>
      </w:r>
      <w:r w:rsidRPr="00FA60F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труда, образования, науки и инноваций - </w:t>
      </w:r>
      <w:r w:rsidRPr="00FA60F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31</w:t>
      </w:r>
      <w:r w:rsidRPr="00FA60F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Pr="00FA60F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11,2</w:t>
      </w:r>
      <w:r w:rsidRPr="00FA60F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%);</w:t>
      </w:r>
    </w:p>
    <w:p w:rsidR="00FA60FB" w:rsidRPr="00FA60FB" w:rsidRDefault="00FA60FB" w:rsidP="00AC433F">
      <w:pPr>
        <w:tabs>
          <w:tab w:val="left" w:pos="6379"/>
        </w:tabs>
        <w:spacing w:after="0"/>
        <w:ind w:right="1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FA60F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финансово-экономический отдел – 27 (9,8 %);</w:t>
      </w:r>
    </w:p>
    <w:p w:rsidR="00FA60FB" w:rsidRPr="00FA60FB" w:rsidRDefault="00FA60FB" w:rsidP="00AC433F">
      <w:pPr>
        <w:tabs>
          <w:tab w:val="left" w:pos="6379"/>
        </w:tabs>
        <w:spacing w:after="0"/>
        <w:ind w:right="1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FA60F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административный отдел - </w:t>
      </w:r>
      <w:r w:rsidRPr="00FA60F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24</w:t>
      </w:r>
      <w:r w:rsidRPr="00FA60F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</w:t>
      </w:r>
      <w:r w:rsidRPr="00FA60F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8,7</w:t>
      </w:r>
      <w:r w:rsidRPr="00FA60F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%);</w:t>
      </w:r>
    </w:p>
    <w:p w:rsidR="00414CB5" w:rsidRPr="00FA60FB" w:rsidRDefault="00FB446F" w:rsidP="00FA60FB">
      <w:pPr>
        <w:tabs>
          <w:tab w:val="left" w:pos="6379"/>
        </w:tabs>
        <w:spacing w:after="0"/>
        <w:ind w:right="1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A60F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отдел статистики</w:t>
      </w:r>
      <w:r w:rsidRPr="00FA60F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населения и здравоохранения</w:t>
      </w:r>
      <w:r w:rsidRPr="00FA60F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Pr="00FA60F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</w:t>
      </w:r>
      <w:r w:rsidRPr="00FA60F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FA60FB" w:rsidRPr="00FA60F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19</w:t>
      </w:r>
      <w:r w:rsidRPr="00FA60F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FA60FB" w:rsidRPr="00FA60F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6,9</w:t>
      </w:r>
      <w:r w:rsidRPr="00FA60F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</w:t>
      </w:r>
      <w:r w:rsidR="00414CB5" w:rsidRPr="00FA60F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="00414CB5" w:rsidRPr="00FA60F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</w:p>
    <w:p w:rsidR="00414CB5" w:rsidRPr="00FA60FB" w:rsidRDefault="00414CB5" w:rsidP="00C57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414CB5" w:rsidRPr="00414CB5" w:rsidRDefault="00414CB5" w:rsidP="00414CB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По квартала</w:t>
      </w:r>
      <w:r w:rsidR="00D7057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м 202</w:t>
      </w:r>
      <w:r w:rsidR="002F33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D7057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года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поступило:</w:t>
      </w:r>
    </w:p>
    <w:p w:rsidR="00FC3781" w:rsidRPr="00D7057A" w:rsidRDefault="00FC3781" w:rsidP="00C5737E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CB5" w:rsidRPr="00C5737E" w:rsidRDefault="0003763B" w:rsidP="00AC433F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6E430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6E430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="006E43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квартале</w:t>
      </w:r>
      <w:r w:rsidR="0032761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- </w:t>
      </w:r>
      <w:r w:rsidR="002F3396" w:rsidRPr="002F33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87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BD7974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обращения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414CB5" w:rsidRPr="0013673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(</w:t>
      </w:r>
      <w:r w:rsidR="00E1347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31</w:t>
      </w:r>
      <w:r w:rsidR="00414CB5" w:rsidRPr="0013673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E1347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5</w:t>
      </w:r>
      <w:r w:rsidR="00414CB5" w:rsidRPr="0013673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%),</w:t>
      </w:r>
      <w:r w:rsidR="00414CB5" w:rsidRPr="00136732">
        <w:rPr>
          <w:rFonts w:ascii="Times New Roman" w:eastAsia="Times New Roman" w:hAnsi="Times New Roman" w:cs="Times New Roman"/>
          <w:color w:val="FF0000"/>
          <w:sz w:val="27"/>
          <w:szCs w:val="27"/>
          <w:lang w:val="ru" w:eastAsia="ru-RU"/>
        </w:rPr>
        <w:t xml:space="preserve"> </w:t>
      </w:r>
      <w:r w:rsidR="00414CB5" w:rsidRPr="00EB6D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в том числе </w:t>
      </w:r>
      <w:r w:rsidR="00414CB5" w:rsidRPr="00EB6D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 портала Росстата</w:t>
      </w:r>
      <w:r w:rsidR="00414CB5" w:rsidRPr="00EB6D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823BB4" w:rsidRPr="00EB6D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-</w:t>
      </w:r>
      <w:r w:rsidR="00414CB5" w:rsidRPr="00EB6D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2F3396" w:rsidRPr="002F339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16</w:t>
      </w:r>
      <w:r w:rsidR="00823BB4" w:rsidRPr="00C5737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414CB5" w:rsidRPr="00C5737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(</w:t>
      </w:r>
      <w:r w:rsidR="00E1347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18,4</w:t>
      </w:r>
      <w:r w:rsidR="00414CB5" w:rsidRPr="00C5737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%);</w:t>
      </w:r>
    </w:p>
    <w:p w:rsidR="00414CB5" w:rsidRPr="00BD7974" w:rsidRDefault="00D77C2B" w:rsidP="00AC433F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</w:t>
      </w:r>
      <w:r w:rsidR="0062247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03763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</w:t>
      </w:r>
      <w:r w:rsidR="006224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квартале</w:t>
      </w:r>
      <w:r w:rsidR="0032761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- </w:t>
      </w:r>
      <w:r w:rsidR="002F3396" w:rsidRPr="002F3396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67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414CB5" w:rsidRPr="00337B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обращени</w:t>
      </w:r>
      <w:r w:rsidR="00136732" w:rsidRPr="00337B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я</w:t>
      </w:r>
      <w:r w:rsidR="00414CB5" w:rsidRPr="00337B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E1347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24,3</w:t>
      </w:r>
      <w:r w:rsidR="00414CB5" w:rsidRPr="00337B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%), </w:t>
      </w:r>
      <w:r w:rsidR="00414CB5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в том числе с портала Росстата</w:t>
      </w:r>
      <w:r w:rsidR="00E1347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414CB5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- </w:t>
      </w:r>
      <w:r w:rsidR="002F339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23</w:t>
      </w:r>
      <w:r w:rsidR="00414CB5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E1347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34,3</w:t>
      </w:r>
      <w:r w:rsidR="00414CB5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%);</w:t>
      </w:r>
    </w:p>
    <w:p w:rsidR="0003763B" w:rsidRPr="00BD7974" w:rsidRDefault="00D77C2B" w:rsidP="00AC433F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в</w:t>
      </w:r>
      <w:r w:rsidR="00BA6012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03763B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III</w:t>
      </w:r>
      <w:r w:rsidR="00823BB4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квартале</w:t>
      </w:r>
      <w:r w:rsidR="0032761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- </w:t>
      </w:r>
      <w:r w:rsidR="002F3396" w:rsidRPr="002F339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61</w:t>
      </w:r>
      <w:r w:rsidR="0032761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BA6012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обращени</w:t>
      </w:r>
      <w:r w:rsidR="00136732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й</w:t>
      </w:r>
      <w:r w:rsidR="00BA6012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E1347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22,1</w:t>
      </w:r>
      <w:r w:rsidR="00BA6012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%), в том числе с портала Росстата</w:t>
      </w:r>
      <w:r w:rsidR="0032761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- </w:t>
      </w:r>
      <w:r w:rsidR="002F339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10</w:t>
      </w:r>
      <w:r w:rsidR="0032761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BA6012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(</w:t>
      </w:r>
      <w:r w:rsidR="00E1347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16,4</w:t>
      </w:r>
      <w:r w:rsidR="00BA6012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%)</w:t>
      </w:r>
      <w:r w:rsidR="009F0512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03763B" w:rsidRDefault="0003763B" w:rsidP="00AC433F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в </w:t>
      </w:r>
      <w:r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IV</w:t>
      </w:r>
      <w:r w:rsidR="00823BB4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квартале</w:t>
      </w:r>
      <w:r w:rsidR="00BA02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-</w:t>
      </w:r>
      <w:r w:rsidR="00BA02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2F339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61</w:t>
      </w:r>
      <w:r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обращени</w:t>
      </w:r>
      <w:r w:rsidR="00136732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й</w:t>
      </w:r>
      <w:r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E1347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22,1</w:t>
      </w:r>
      <w:r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%), в том числе с портала Росстата</w:t>
      </w:r>
      <w:r w:rsidR="0032761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- </w:t>
      </w:r>
      <w:r w:rsidR="002F339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16</w:t>
      </w:r>
      <w:r w:rsidR="0032761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(</w:t>
      </w:r>
      <w:r w:rsidR="00E1347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26,2</w:t>
      </w:r>
      <w:r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%)</w:t>
      </w:r>
      <w:r w:rsidR="009F0512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.</w:t>
      </w:r>
    </w:p>
    <w:p w:rsidR="00E55834" w:rsidRPr="00BD7974" w:rsidRDefault="00E55834" w:rsidP="00C5737E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1DAB709" wp14:editId="0EAC843A">
            <wp:simplePos x="0" y="0"/>
            <wp:positionH relativeFrom="column">
              <wp:posOffset>626110</wp:posOffset>
            </wp:positionH>
            <wp:positionV relativeFrom="paragraph">
              <wp:posOffset>320040</wp:posOffset>
            </wp:positionV>
            <wp:extent cx="5231130" cy="2625725"/>
            <wp:effectExtent l="0" t="0" r="26670" b="22225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69B" w:rsidRPr="00D7057A" w:rsidRDefault="00EF769B" w:rsidP="00C57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414CB5" w:rsidRPr="006823F2" w:rsidRDefault="00414CB5" w:rsidP="00AC433F">
      <w:pPr>
        <w:spacing w:after="402" w:line="270" w:lineRule="exact"/>
        <w:ind w:firstLine="709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Каналы поступления обращений граждан:</w:t>
      </w:r>
    </w:p>
    <w:p w:rsidR="00414CB5" w:rsidRPr="00AC433F" w:rsidRDefault="00414CB5" w:rsidP="00414CB5">
      <w:pPr>
        <w:numPr>
          <w:ilvl w:val="0"/>
          <w:numId w:val="1"/>
        </w:numPr>
        <w:tabs>
          <w:tab w:val="left" w:pos="1005"/>
        </w:tabs>
        <w:spacing w:after="0" w:line="270" w:lineRule="exact"/>
        <w:ind w:left="76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AC43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По источнику поступления:</w:t>
      </w:r>
    </w:p>
    <w:p w:rsidR="009444D9" w:rsidRPr="00AC433F" w:rsidRDefault="009444D9" w:rsidP="00AC433F">
      <w:pPr>
        <w:spacing w:after="0" w:line="370" w:lineRule="exac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C43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из органов государственной власти Республики Башкортостан – </w:t>
      </w:r>
      <w:r w:rsidR="00D64388" w:rsidRPr="00AC43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</w:t>
      </w:r>
      <w:r w:rsidRPr="00AC43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D64388" w:rsidRPr="00AC43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1,1</w:t>
      </w:r>
      <w:r w:rsidRPr="00AC43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</w:t>
      </w:r>
      <w:r w:rsidRPr="00AC43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414CB5" w:rsidRPr="00AC433F" w:rsidRDefault="00414CB5" w:rsidP="00AC433F">
      <w:pPr>
        <w:spacing w:after="0" w:line="370" w:lineRule="exac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C43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от граждан - </w:t>
      </w:r>
      <w:r w:rsidR="00D64388" w:rsidRPr="00AC43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270</w:t>
      </w:r>
      <w:r w:rsidRPr="00AC43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(9</w:t>
      </w:r>
      <w:r w:rsidR="00BE38ED" w:rsidRPr="00AC43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7</w:t>
      </w:r>
      <w:r w:rsidRPr="00AC43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D64388" w:rsidRPr="00AC43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8</w:t>
      </w:r>
      <w:r w:rsidRPr="00AC43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</w:t>
      </w:r>
      <w:r w:rsidR="00B613A5" w:rsidRPr="00AC43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B613A5" w:rsidRPr="00AC433F" w:rsidRDefault="006A635D" w:rsidP="00AC433F">
      <w:pPr>
        <w:spacing w:after="0" w:line="370" w:lineRule="exac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C43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от </w:t>
      </w:r>
      <w:r w:rsidR="00D64388" w:rsidRPr="00AC43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Прокуратуры г. Уфы</w:t>
      </w:r>
      <w:r w:rsidRPr="00AC43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– 1</w:t>
      </w:r>
      <w:r w:rsidR="00B922E8" w:rsidRPr="00AC43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(0,</w:t>
      </w:r>
      <w:r w:rsidR="00AC433F" w:rsidRPr="00AC43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</w:t>
      </w:r>
      <w:r w:rsidR="00B922E8" w:rsidRPr="00AC43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%)</w:t>
      </w:r>
      <w:r w:rsidR="00D64388" w:rsidRPr="00AC43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D64388" w:rsidRPr="00AC433F" w:rsidRDefault="00D64388" w:rsidP="00AC433F">
      <w:pPr>
        <w:spacing w:after="0" w:line="370" w:lineRule="exac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C43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от Управления Федеральной налоговой службы по Республике Башкортостан – 1 (0,4 %);</w:t>
      </w:r>
    </w:p>
    <w:p w:rsidR="00AC433F" w:rsidRPr="00AC433F" w:rsidRDefault="00AC433F" w:rsidP="00AC433F">
      <w:pPr>
        <w:spacing w:after="0" w:line="370" w:lineRule="exac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C43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от Межрайонной ИФНС России № 39 по Республике Башкортостан – 1 (0,3 %).</w:t>
      </w:r>
    </w:p>
    <w:p w:rsidR="00AC433F" w:rsidRPr="00327612" w:rsidRDefault="00AC433F" w:rsidP="00414CB5">
      <w:pPr>
        <w:spacing w:after="0" w:line="370" w:lineRule="exact"/>
        <w:ind w:firstLine="740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D77C2B" w:rsidRPr="006F36C0" w:rsidRDefault="00414CB5" w:rsidP="00D77C2B">
      <w:pPr>
        <w:numPr>
          <w:ilvl w:val="0"/>
          <w:numId w:val="1"/>
        </w:numPr>
        <w:tabs>
          <w:tab w:val="left" w:pos="1038"/>
        </w:tabs>
        <w:spacing w:after="0" w:line="370" w:lineRule="exact"/>
        <w:ind w:left="760" w:right="213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По типу доставки в </w:t>
      </w:r>
      <w:r w:rsidR="00D77C2B"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Башкортостанстат </w:t>
      </w:r>
      <w:r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поступило: </w:t>
      </w:r>
    </w:p>
    <w:p w:rsidR="00414CB5" w:rsidRPr="006F36C0" w:rsidRDefault="00D77C2B" w:rsidP="00AC433F">
      <w:pPr>
        <w:tabs>
          <w:tab w:val="left" w:pos="0"/>
        </w:tabs>
        <w:spacing w:after="0" w:line="370" w:lineRule="exact"/>
        <w:ind w:left="760" w:right="2136" w:hanging="7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п</w:t>
      </w:r>
      <w:r w:rsidR="00414CB5"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очтой России - </w:t>
      </w:r>
      <w:r w:rsidR="00BE38ED"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1</w:t>
      </w:r>
      <w:r w:rsidR="00C9353C"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3</w:t>
      </w:r>
      <w:r w:rsidR="00414CB5"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BE38ED"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4,7</w:t>
      </w:r>
      <w:r w:rsidR="00414CB5"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%);</w:t>
      </w:r>
    </w:p>
    <w:p w:rsidR="00C9353C" w:rsidRPr="006F36C0" w:rsidRDefault="00C9353C" w:rsidP="00AC433F">
      <w:pPr>
        <w:spacing w:after="0" w:line="370" w:lineRule="exac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на официальный электронный адрес – 116 (4</w:t>
      </w:r>
      <w:r w:rsidR="006F36C0"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</w:t>
      </w:r>
      <w:r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6F36C0"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0</w:t>
      </w:r>
      <w:r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%);</w:t>
      </w:r>
    </w:p>
    <w:p w:rsidR="00414CB5" w:rsidRPr="006F36C0" w:rsidRDefault="00C9353C" w:rsidP="00AC433F">
      <w:pPr>
        <w:spacing w:after="0" w:line="370" w:lineRule="exac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с официального сайта Росстата (форма обратной связи) – </w:t>
      </w:r>
      <w:r w:rsidR="00F7735E"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65</w:t>
      </w:r>
      <w:r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6F36C0"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23,6</w:t>
      </w:r>
      <w:r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</w:t>
      </w:r>
    </w:p>
    <w:p w:rsidR="00F10D32" w:rsidRPr="006F36C0" w:rsidRDefault="00D56A48" w:rsidP="00AC433F">
      <w:pPr>
        <w:spacing w:after="0" w:line="370" w:lineRule="exact"/>
        <w:ind w:left="760" w:right="4320" w:hanging="7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F36C0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368131A6" wp14:editId="155A7D42">
            <wp:simplePos x="0" y="0"/>
            <wp:positionH relativeFrom="column">
              <wp:posOffset>796290</wp:posOffset>
            </wp:positionH>
            <wp:positionV relativeFrom="paragraph">
              <wp:posOffset>405765</wp:posOffset>
            </wp:positionV>
            <wp:extent cx="4933950" cy="2777490"/>
            <wp:effectExtent l="0" t="0" r="19050" b="22860"/>
            <wp:wrapTopAndBottom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710"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д</w:t>
      </w:r>
      <w:r w:rsidR="00F10D32"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ругим способом доставки - </w:t>
      </w:r>
      <w:r w:rsidR="00C73BD7"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82</w:t>
      </w:r>
      <w:r w:rsidR="00F10D32"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6F36C0"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29,7</w:t>
      </w:r>
      <w:r w:rsidR="00F10D32"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%).</w:t>
      </w:r>
    </w:p>
    <w:p w:rsidR="00CF4225" w:rsidRPr="006F36C0" w:rsidRDefault="00CF4225" w:rsidP="00CF4225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lastRenderedPageBreak/>
        <w:t>Систематизация вопросов,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объединений граждан, в том числе юридических лиц.</w:t>
      </w:r>
    </w:p>
    <w:p w:rsidR="004A6071" w:rsidRPr="006F36C0" w:rsidRDefault="00904B0B" w:rsidP="00CF4225">
      <w:pPr>
        <w:spacing w:after="0" w:line="370" w:lineRule="exact"/>
        <w:ind w:left="760" w:right="4321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F36C0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27340493" wp14:editId="11A05086">
            <wp:simplePos x="0" y="0"/>
            <wp:positionH relativeFrom="column">
              <wp:posOffset>991870</wp:posOffset>
            </wp:positionH>
            <wp:positionV relativeFrom="paragraph">
              <wp:posOffset>270510</wp:posOffset>
            </wp:positionV>
            <wp:extent cx="4829175" cy="2609850"/>
            <wp:effectExtent l="0" t="0" r="9525" b="19050"/>
            <wp:wrapTopAndBottom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225" w:rsidRPr="002B7025" w:rsidRDefault="00CF4225" w:rsidP="00CF4225">
      <w:pPr>
        <w:spacing w:after="0" w:line="370" w:lineRule="exact"/>
        <w:ind w:left="760" w:right="4321"/>
        <w:rPr>
          <w:rFonts w:ascii="Times New Roman" w:eastAsia="Times New Roman" w:hAnsi="Times New Roman" w:cs="Times New Roman"/>
          <w:color w:val="FF0000"/>
          <w:sz w:val="27"/>
          <w:szCs w:val="27"/>
          <w:lang w:val="ru" w:eastAsia="ru-RU"/>
        </w:rPr>
      </w:pPr>
    </w:p>
    <w:p w:rsidR="00904B0B" w:rsidRPr="006F36C0" w:rsidRDefault="00B91EF7" w:rsidP="00904B0B">
      <w:pPr>
        <w:spacing w:after="296" w:line="36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Жалоб</w:t>
      </w:r>
      <w:r w:rsidR="00904B0B"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от граждан </w:t>
      </w:r>
      <w:r w:rsidR="00904B0B"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 Башкортостанстат и </w:t>
      </w:r>
      <w:r w:rsidR="00904B0B"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на портал </w:t>
      </w:r>
      <w:r w:rsidR="00BD6A9F"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Росстата</w:t>
      </w:r>
      <w:r w:rsidR="00904B0B"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904B0B"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о порядке предоставления </w:t>
      </w:r>
      <w:r w:rsidR="00D77C2B"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Башкортостанстатом</w:t>
      </w:r>
      <w:r w:rsidR="00904B0B"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государственных услуг</w:t>
      </w:r>
      <w:r w:rsidR="00904B0B"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="00904B0B" w:rsidRPr="006F36C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не поступало. </w:t>
      </w:r>
    </w:p>
    <w:p w:rsidR="00904B0B" w:rsidRPr="009742E4" w:rsidRDefault="00904B0B" w:rsidP="00904B0B">
      <w:pPr>
        <w:spacing w:after="300" w:line="37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Башкортостанстатом</w:t>
      </w: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в 202</w:t>
      </w:r>
      <w:r w:rsidR="006F36C0"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</w:t>
      </w: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год</w:t>
      </w:r>
      <w:r w:rsidR="00926710"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у</w:t>
      </w: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рассмотрено</w:t>
      </w: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E55C06"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277</w:t>
      </w: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 обращени</w:t>
      </w:r>
      <w:r w:rsidR="00926710"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й</w:t>
      </w: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граждан, из них </w:t>
      </w:r>
      <w:r w:rsidR="00E55C06"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273</w:t>
      </w: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обращени</w:t>
      </w:r>
      <w:r w:rsidR="00E55C06"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я</w:t>
      </w: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E55C06"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98,6</w:t>
      </w: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 рассмотрено в </w:t>
      </w:r>
      <w:r w:rsidR="00D77C2B"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Башкортостанстате</w:t>
      </w: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. На все обращения даны ответы по существу поставленных в них вопросов в установленные законодатель</w:t>
      </w:r>
      <w:r w:rsidR="00D77C2B"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ством</w:t>
      </w: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Российской Федерации сроки.</w:t>
      </w: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E55C06"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Четыре</w:t>
      </w: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обращени</w:t>
      </w:r>
      <w:r w:rsidR="00E55C06"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я</w:t>
      </w: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перенаправлены в </w:t>
      </w:r>
      <w:r w:rsidR="00E55C06"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МВД по Республике Башкортостан, Управление ГИБДД МВД по Республике Башкортостан, ГБУЗ "Бюро судебно-медицинской экспертизы"</w:t>
      </w: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для рассмотрения по  компетенции</w:t>
      </w:r>
      <w:r w:rsidR="00B922E8"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="009742E4"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одно</w:t>
      </w:r>
      <w:r w:rsidR="00B922E8"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обращени</w:t>
      </w:r>
      <w:r w:rsidR="009742E4"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</w:t>
      </w:r>
      <w:r w:rsidR="00B922E8"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направлено в Росстат</w:t>
      </w: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904B0B" w:rsidRPr="009742E4" w:rsidRDefault="00904B0B" w:rsidP="009742E4">
      <w:pPr>
        <w:spacing w:after="0" w:line="370" w:lineRule="exact"/>
        <w:ind w:right="680" w:firstLine="72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Гражданам направлены ответы с результатом рассмотрения обращений: </w:t>
      </w:r>
    </w:p>
    <w:p w:rsidR="009742E4" w:rsidRPr="009742E4" w:rsidRDefault="009742E4" w:rsidP="009742E4">
      <w:pPr>
        <w:spacing w:after="0" w:line="370" w:lineRule="exact"/>
        <w:ind w:right="68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«поддержано» - </w:t>
      </w: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49</w:t>
      </w: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17,7 </w:t>
      </w: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%);</w:t>
      </w:r>
    </w:p>
    <w:p w:rsidR="009742E4" w:rsidRPr="009742E4" w:rsidRDefault="009742E4" w:rsidP="009742E4">
      <w:pPr>
        <w:spacing w:after="0" w:line="370" w:lineRule="exact"/>
        <w:ind w:right="68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«разъяснено» - 11 (</w:t>
      </w: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4,0</w:t>
      </w: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%);</w:t>
      </w:r>
    </w:p>
    <w:p w:rsidR="00904B0B" w:rsidRPr="009742E4" w:rsidRDefault="009742E4" w:rsidP="009742E4">
      <w:pPr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904B0B"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«предоставлена </w:t>
      </w: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гос. услуга</w:t>
      </w:r>
      <w:r w:rsidR="00904B0B"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» - </w:t>
      </w: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213</w:t>
      </w:r>
      <w:r w:rsidR="00904B0B"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76,9</w:t>
      </w:r>
      <w:r w:rsidR="00904B0B"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%);</w:t>
      </w:r>
    </w:p>
    <w:p w:rsidR="00904B0B" w:rsidRPr="009742E4" w:rsidRDefault="00904B0B" w:rsidP="009742E4">
      <w:pPr>
        <w:spacing w:after="0" w:line="370" w:lineRule="exact"/>
        <w:ind w:right="2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«</w:t>
      </w:r>
      <w:r w:rsidR="009742E4"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направлено по компетенции</w:t>
      </w: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» - </w:t>
      </w:r>
      <w:r w:rsidR="009742E4"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4</w:t>
      </w:r>
      <w:r w:rsidR="00D77C2B"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D77C2B"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(</w:t>
      </w:r>
      <w:r w:rsidR="009742E4"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1,4</w:t>
      </w:r>
      <w:r w:rsidR="00D77C2B"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</w:t>
      </w:r>
      <w:r w:rsidRPr="009742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.</w:t>
      </w:r>
    </w:p>
    <w:p w:rsidR="009742E4" w:rsidRPr="007551E7" w:rsidRDefault="009742E4" w:rsidP="009742E4">
      <w:pPr>
        <w:spacing w:after="0" w:line="370" w:lineRule="exact"/>
        <w:ind w:right="2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</w:p>
    <w:p w:rsidR="00904B0B" w:rsidRPr="007551E7" w:rsidRDefault="00904B0B" w:rsidP="009742E4">
      <w:pPr>
        <w:spacing w:after="0" w:line="370" w:lineRule="exact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7551E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Все </w:t>
      </w:r>
      <w:r w:rsidRPr="007551E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ответы</w:t>
      </w:r>
      <w:r w:rsidR="00B91EF7" w:rsidRPr="007551E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Pr="007551E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направленные гражданам</w:t>
      </w:r>
      <w:r w:rsidR="00B91EF7" w:rsidRPr="007551E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</w:t>
      </w:r>
      <w:r w:rsidRPr="007551E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7551E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подп</w:t>
      </w:r>
      <w:r w:rsidR="00B91EF7" w:rsidRPr="007551E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исаны</w:t>
      </w:r>
      <w:r w:rsidR="00926710" w:rsidRPr="007551E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руководителем и</w:t>
      </w:r>
      <w:r w:rsidRPr="007551E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7551E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замест</w:t>
      </w:r>
      <w:r w:rsidR="00B91EF7" w:rsidRPr="007551E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ителями</w:t>
      </w:r>
      <w:r w:rsidRPr="007551E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руководителя </w:t>
      </w:r>
      <w:r w:rsidRPr="007551E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Башкортостанстата.</w:t>
      </w:r>
    </w:p>
    <w:p w:rsidR="009742E4" w:rsidRPr="007551E7" w:rsidRDefault="009742E4" w:rsidP="009742E4">
      <w:pPr>
        <w:spacing w:after="0" w:line="370" w:lineRule="exact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</w:p>
    <w:p w:rsidR="00904B0B" w:rsidRPr="001C7325" w:rsidRDefault="00904B0B" w:rsidP="00904B0B">
      <w:pPr>
        <w:spacing w:after="0" w:line="370" w:lineRule="exact"/>
        <w:ind w:right="40" w:firstLine="7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C73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В 202</w:t>
      </w:r>
      <w:r w:rsidR="009742E4" w:rsidRPr="001C73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</w:t>
      </w:r>
      <w:r w:rsidRPr="001C73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год</w:t>
      </w:r>
      <w:r w:rsidR="00926710" w:rsidRPr="001C73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у</w:t>
      </w:r>
      <w:r w:rsidRPr="001C73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Pr="001C73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руководителем Башк</w:t>
      </w:r>
      <w:r w:rsidR="00B91EF7" w:rsidRPr="001C73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</w:t>
      </w:r>
      <w:r w:rsidRPr="001C73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ртостанстата</w:t>
      </w:r>
      <w:r w:rsidRPr="001C73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осуществлен личный прием </w:t>
      </w:r>
      <w:r w:rsidR="00E37C8F" w:rsidRPr="001C73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</w:t>
      </w:r>
      <w:r w:rsidR="00FA60FB" w:rsidRPr="001C73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0</w:t>
      </w:r>
      <w:r w:rsidRPr="001C73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граждан</w:t>
      </w:r>
      <w:r w:rsidR="00FA60FB" w:rsidRPr="001C73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Pr="001C73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в </w:t>
      </w:r>
      <w:r w:rsidR="00150FAB" w:rsidRPr="001C73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п</w:t>
      </w:r>
      <w:r w:rsidRPr="001C73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ри</w:t>
      </w:r>
      <w:r w:rsidR="00B91EF7" w:rsidRPr="001C73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емной</w:t>
      </w:r>
      <w:r w:rsidRPr="001C73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Президента Российской Федерации в </w:t>
      </w:r>
      <w:r w:rsidRPr="001C73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Республике Башкортостан</w:t>
      </w:r>
      <w:r w:rsidR="00FA60FB" w:rsidRPr="001C73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904B0B" w:rsidRPr="001C7325" w:rsidRDefault="00904B0B" w:rsidP="00B04FDC">
      <w:pPr>
        <w:spacing w:after="0" w:line="370" w:lineRule="exact"/>
        <w:ind w:right="40" w:firstLine="7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1C73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lastRenderedPageBreak/>
        <w:t>В ходе личного приёма руководителем Башко</w:t>
      </w:r>
      <w:r w:rsidR="00B91EF7" w:rsidRPr="001C73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р</w:t>
      </w:r>
      <w:r w:rsidRPr="001C73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тостанстата даны разъяснения </w:t>
      </w:r>
      <w:r w:rsidR="00150FAB" w:rsidRPr="001C73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по вопросам </w:t>
      </w:r>
      <w:r w:rsidRPr="001C73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граждан о прохождении государственной гражданской службы</w:t>
      </w:r>
      <w:r w:rsidR="00926710" w:rsidRPr="001C73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, </w:t>
      </w:r>
      <w:r w:rsidR="001C7325" w:rsidRPr="001C73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по вопросам статистики и другим вопросам</w:t>
      </w:r>
      <w:r w:rsidR="00926710" w:rsidRPr="001C73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.</w:t>
      </w:r>
      <w:bookmarkStart w:id="1" w:name="_GoBack"/>
      <w:bookmarkEnd w:id="1"/>
    </w:p>
    <w:sectPr w:rsidR="00904B0B" w:rsidRPr="001C7325" w:rsidSect="0003763B">
      <w:pgSz w:w="11906" w:h="16838"/>
      <w:pgMar w:top="1406" w:right="425" w:bottom="851" w:left="112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A1A35"/>
    <w:multiLevelType w:val="multilevel"/>
    <w:tmpl w:val="5072A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14"/>
    <w:rsid w:val="0003763B"/>
    <w:rsid w:val="000422A3"/>
    <w:rsid w:val="00050AE4"/>
    <w:rsid w:val="0005323A"/>
    <w:rsid w:val="0007712B"/>
    <w:rsid w:val="000A28F8"/>
    <w:rsid w:val="00136732"/>
    <w:rsid w:val="00150FAB"/>
    <w:rsid w:val="001C7325"/>
    <w:rsid w:val="002279E7"/>
    <w:rsid w:val="0024522D"/>
    <w:rsid w:val="002775F3"/>
    <w:rsid w:val="00286189"/>
    <w:rsid w:val="002B7025"/>
    <w:rsid w:val="002F3396"/>
    <w:rsid w:val="00306D81"/>
    <w:rsid w:val="00327612"/>
    <w:rsid w:val="00337B9D"/>
    <w:rsid w:val="003B6A14"/>
    <w:rsid w:val="004069AC"/>
    <w:rsid w:val="00414CB5"/>
    <w:rsid w:val="00444412"/>
    <w:rsid w:val="0045721E"/>
    <w:rsid w:val="004A39F5"/>
    <w:rsid w:val="004A6071"/>
    <w:rsid w:val="004D6F2C"/>
    <w:rsid w:val="00532D66"/>
    <w:rsid w:val="00534D77"/>
    <w:rsid w:val="0059178C"/>
    <w:rsid w:val="005E1C41"/>
    <w:rsid w:val="005F4CC1"/>
    <w:rsid w:val="00622475"/>
    <w:rsid w:val="006823F2"/>
    <w:rsid w:val="006A635D"/>
    <w:rsid w:val="006E4301"/>
    <w:rsid w:val="006F36C0"/>
    <w:rsid w:val="00743FCD"/>
    <w:rsid w:val="007551E7"/>
    <w:rsid w:val="007702A1"/>
    <w:rsid w:val="007836D7"/>
    <w:rsid w:val="007B5D5E"/>
    <w:rsid w:val="00823BB4"/>
    <w:rsid w:val="00835CA1"/>
    <w:rsid w:val="00862617"/>
    <w:rsid w:val="008835C0"/>
    <w:rsid w:val="009022D5"/>
    <w:rsid w:val="00904B0B"/>
    <w:rsid w:val="00926710"/>
    <w:rsid w:val="009444D9"/>
    <w:rsid w:val="009742E4"/>
    <w:rsid w:val="009F0512"/>
    <w:rsid w:val="00A24C16"/>
    <w:rsid w:val="00AC433F"/>
    <w:rsid w:val="00AF50EE"/>
    <w:rsid w:val="00B031E9"/>
    <w:rsid w:val="00B04FDC"/>
    <w:rsid w:val="00B613A5"/>
    <w:rsid w:val="00B658EA"/>
    <w:rsid w:val="00B91EF7"/>
    <w:rsid w:val="00B922E8"/>
    <w:rsid w:val="00BA0283"/>
    <w:rsid w:val="00BA6012"/>
    <w:rsid w:val="00BB1CDA"/>
    <w:rsid w:val="00BD6A9F"/>
    <w:rsid w:val="00BD7974"/>
    <w:rsid w:val="00BE38ED"/>
    <w:rsid w:val="00C22C46"/>
    <w:rsid w:val="00C47ADB"/>
    <w:rsid w:val="00C5737E"/>
    <w:rsid w:val="00C70FCD"/>
    <w:rsid w:val="00C73BD7"/>
    <w:rsid w:val="00C9353C"/>
    <w:rsid w:val="00CC37A3"/>
    <w:rsid w:val="00CF4225"/>
    <w:rsid w:val="00D56A48"/>
    <w:rsid w:val="00D6391B"/>
    <w:rsid w:val="00D64388"/>
    <w:rsid w:val="00D7057A"/>
    <w:rsid w:val="00D7653A"/>
    <w:rsid w:val="00D77C2B"/>
    <w:rsid w:val="00DE3AA9"/>
    <w:rsid w:val="00E1347F"/>
    <w:rsid w:val="00E23DA9"/>
    <w:rsid w:val="00E37C8F"/>
    <w:rsid w:val="00E405C6"/>
    <w:rsid w:val="00E51B0E"/>
    <w:rsid w:val="00E55834"/>
    <w:rsid w:val="00E55C06"/>
    <w:rsid w:val="00E70B6C"/>
    <w:rsid w:val="00E82FE2"/>
    <w:rsid w:val="00EB1470"/>
    <w:rsid w:val="00EB6D8F"/>
    <w:rsid w:val="00EF769B"/>
    <w:rsid w:val="00F10D32"/>
    <w:rsid w:val="00F66B1E"/>
    <w:rsid w:val="00F7735E"/>
    <w:rsid w:val="00FA60FB"/>
    <w:rsid w:val="00FB446F"/>
    <w:rsid w:val="00FC306F"/>
    <w:rsid w:val="00FC3781"/>
    <w:rsid w:val="00FC69D0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B6A14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3B6A14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3B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B6A14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3B6A14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3B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Количество</a:t>
            </a:r>
            <a:r>
              <a:rPr lang="ru-RU" sz="1300" baseline="0"/>
              <a:t> обращений граждан, поступивших в Башкортостанстат</a:t>
            </a:r>
            <a:endParaRPr lang="ru-RU" sz="13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1008290739221138"/>
          <c:y val="0.24003759715882547"/>
          <c:w val="0.8317886936317973"/>
          <c:h val="0.6191995339147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F81058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sof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2.4743230534627629E-3"/>
                  <c:y val="2.10317480032259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9.0724130574068126E-17"/>
                  <c:y val="2.10317480032259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00C057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9.0724130574068126E-17"/>
                  <c:y val="2.10317480032259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276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53"/>
        <c:overlap val="-100"/>
        <c:axId val="64565760"/>
        <c:axId val="61659328"/>
      </c:barChart>
      <c:catAx>
        <c:axId val="6456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1659328"/>
        <c:crosses val="autoZero"/>
        <c:auto val="1"/>
        <c:lblAlgn val="ctr"/>
        <c:lblOffset val="100"/>
        <c:noMultiLvlLbl val="0"/>
      </c:catAx>
      <c:valAx>
        <c:axId val="61659328"/>
        <c:scaling>
          <c:orientation val="minMax"/>
          <c:max val="5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100"/>
            </a:pPr>
            <a:endParaRPr lang="ru-RU"/>
          </a:p>
        </c:txPr>
        <c:crossAx val="64565760"/>
        <c:crosses val="autoZero"/>
        <c:crossBetween val="between"/>
        <c:majorUnit val="100"/>
      </c:valAx>
    </c:plotArea>
    <c:legend>
      <c:legendPos val="b"/>
      <c:layout>
        <c:manualLayout>
          <c:xMode val="edge"/>
          <c:yMode val="edge"/>
          <c:x val="7.4743259758915215E-2"/>
          <c:y val="0.86734964729461395"/>
          <c:w val="0.89999994155142393"/>
          <c:h val="0.1014554135222547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effectLst>
              <a:innerShdw blurRad="63500" dist="50800" dir="135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I квартал</c:v>
                </c:pt>
                <c:pt idx="1">
                  <c:v>II квартал</c:v>
                </c:pt>
                <c:pt idx="2">
                  <c:v>III квартал</c:v>
                </c:pt>
                <c:pt idx="3">
                  <c:v>IV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194</c:v>
                </c:pt>
                <c:pt idx="1">
                  <c:v>54</c:v>
                </c:pt>
                <c:pt idx="2">
                  <c:v>87</c:v>
                </c:pt>
                <c:pt idx="3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spPr>
            <a:effectLst>
              <a:innerShdw blurRad="63500" dist="50800" dir="135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I квартал</c:v>
                </c:pt>
                <c:pt idx="1">
                  <c:v>II квартал</c:v>
                </c:pt>
                <c:pt idx="2">
                  <c:v>III квартал</c:v>
                </c:pt>
                <c:pt idx="3">
                  <c:v>IV квартал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87</c:v>
                </c:pt>
                <c:pt idx="1">
                  <c:v>67</c:v>
                </c:pt>
                <c:pt idx="2">
                  <c:v>61</c:v>
                </c:pt>
                <c:pt idx="3">
                  <c:v>61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92223488"/>
        <c:axId val="43171840"/>
      </c:barChart>
      <c:catAx>
        <c:axId val="92223488"/>
        <c:scaling>
          <c:orientation val="minMax"/>
        </c:scaling>
        <c:delete val="0"/>
        <c:axPos val="b"/>
        <c:majorTickMark val="none"/>
        <c:minorTickMark val="none"/>
        <c:tickLblPos val="nextTo"/>
        <c:crossAx val="43171840"/>
        <c:crosses val="autoZero"/>
        <c:auto val="1"/>
        <c:lblAlgn val="ctr"/>
        <c:lblOffset val="100"/>
        <c:noMultiLvlLbl val="0"/>
      </c:catAx>
      <c:valAx>
        <c:axId val="43171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92223488"/>
        <c:crosses val="autoZero"/>
        <c:crossBetween val="between"/>
        <c:majorUnit val="20"/>
      </c:valAx>
      <c:spPr>
        <a:ln>
          <a:noFill/>
        </a:ln>
      </c:spPr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Количество обращений граждан по типу доставки в Башкортостанстат</a:t>
            </a:r>
          </a:p>
        </c:rich>
      </c:tx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277500752557046E-2"/>
          <c:y val="0.20480773794769291"/>
          <c:w val="0.86456444274825983"/>
          <c:h val="0.622110526942008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F81058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dLbl>
              <c:idx val="0"/>
              <c:layout>
                <c:manualLayout>
                  <c:x val="1.5912624833981689E-2"/>
                  <c:y val="1.2619048801935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44890707981757E-2"/>
                  <c:y val="1.6825398402580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397748015329894E-2"/>
                  <c:y val="1.6825398402580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по сети Интернет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215</c:v>
                </c:pt>
                <c:pt idx="2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558ED5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2.1879834793151462E-2"/>
                  <c:y val="1.68253984025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945414874811917E-3"/>
                  <c:y val="1.9316087299970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871681411618837E-2"/>
                  <c:y val="1.1760556033047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по сети Интернет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</c:v>
                </c:pt>
                <c:pt idx="1">
                  <c:v>327</c:v>
                </c:pt>
                <c:pt idx="2">
                  <c:v>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00C057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2.5324599037897473E-2"/>
                  <c:y val="1.3476879153563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872071068792611E-2"/>
                  <c:y val="2.0173917651598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379184163085646E-2"/>
                  <c:y val="1.4334378296560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по сети Интернет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13</c:v>
                </c:pt>
                <c:pt idx="1">
                  <c:v>181</c:v>
                </c:pt>
                <c:pt idx="2">
                  <c:v>82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93682688"/>
        <c:axId val="43173568"/>
        <c:axId val="0"/>
      </c:bar3DChart>
      <c:catAx>
        <c:axId val="936826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43173568"/>
        <c:crosses val="autoZero"/>
        <c:auto val="1"/>
        <c:lblAlgn val="ctr"/>
        <c:lblOffset val="100"/>
        <c:noMultiLvlLbl val="0"/>
      </c:catAx>
      <c:valAx>
        <c:axId val="431735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100"/>
            </a:pPr>
            <a:endParaRPr lang="ru-RU"/>
          </a:p>
        </c:txPr>
        <c:crossAx val="936826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0000029224288027E-2"/>
          <c:y val="0.91443511357089236"/>
          <c:w val="0.89999994155142393"/>
          <c:h val="8.5564792927300209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Вопросы обращений</a:t>
            </a:r>
            <a:r>
              <a:rPr lang="ru-RU" sz="1300" baseline="0"/>
              <a:t> граждан</a:t>
            </a:r>
            <a:endParaRPr lang="ru-RU" sz="1300"/>
          </a:p>
        </c:rich>
      </c:tx>
      <c:layout>
        <c:manualLayout>
          <c:xMode val="edge"/>
          <c:yMode val="edge"/>
          <c:x val="0.25101268591426074"/>
          <c:y val="5.223068552774755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618912219305923E-2"/>
          <c:y val="0.21059830524448861"/>
          <c:w val="0.52525863954505692"/>
          <c:h val="0.688867563877511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00C057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1"/>
            <c:bubble3D val="0"/>
            <c:spPr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2"/>
            <c:bubble3D val="0"/>
            <c:spPr>
              <a:solidFill>
                <a:srgbClr val="558ED5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Lbls>
            <c:dLbl>
              <c:idx val="0"/>
              <c:layout>
                <c:manualLayout>
                  <c:x val="-0.13691582822980461"/>
                  <c:y val="-0.27765484168862153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217</a:t>
                    </a:r>
                    <a:endParaRPr lang="en-US" sz="120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4146256865820709E-3"/>
                  <c:y val="-4.3441577102132353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3</a:t>
                    </a:r>
                    <a:endParaRPr lang="en-US" sz="120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8.7201261300670754E-2"/>
                  <c:y val="8.6869370754897091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57</a:t>
                    </a:r>
                    <a:endParaRPr lang="en-US" sz="120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Официальная статистическая информация и методология</c:v>
                </c:pt>
                <c:pt idx="1">
                  <c:v>Всероссийские переписи населения</c:v>
                </c:pt>
                <c:pt idx="2">
                  <c:v>Другие вопросы классификатора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217</c:v>
                </c:pt>
                <c:pt idx="1">
                  <c:v>3</c:v>
                </c:pt>
                <c:pt idx="2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r"/>
      <c:layout>
        <c:manualLayout>
          <c:xMode val="edge"/>
          <c:yMode val="edge"/>
          <c:x val="0.62209859862191785"/>
          <c:y val="0.17941605839416058"/>
          <c:w val="0.36212230867591255"/>
          <c:h val="0.74630342740004219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2841-84D5-479A-B48F-29B02DA6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Наталья Андреевна</dc:creator>
  <cp:lastModifiedBy>Пронина Наталья Андреевна</cp:lastModifiedBy>
  <cp:revision>5</cp:revision>
  <cp:lastPrinted>2023-01-17T07:03:00Z</cp:lastPrinted>
  <dcterms:created xsi:type="dcterms:W3CDTF">2023-01-09T03:41:00Z</dcterms:created>
  <dcterms:modified xsi:type="dcterms:W3CDTF">2023-01-17T07:03:00Z</dcterms:modified>
</cp:coreProperties>
</file>