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F5" w:rsidRPr="00683FF5" w:rsidRDefault="00683FF5" w:rsidP="00683FF5">
      <w:pPr>
        <w:overflowPunct/>
        <w:jc w:val="center"/>
        <w:textAlignment w:val="auto"/>
        <w:outlineLvl w:val="0"/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</w:pPr>
    </w:p>
    <w:p w:rsidR="00683FF5" w:rsidRPr="00683FF5" w:rsidRDefault="00683FF5" w:rsidP="00683FF5">
      <w:pPr>
        <w:overflowPunct/>
        <w:jc w:val="center"/>
        <w:textAlignment w:val="auto"/>
        <w:outlineLvl w:val="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683FF5">
        <w:rPr>
          <w:rFonts w:ascii="Calibri" w:eastAsia="Calibri" w:hAnsi="Calibri" w:cs="Calibri"/>
          <w:b/>
          <w:bCs/>
          <w:sz w:val="28"/>
          <w:szCs w:val="28"/>
          <w:lang w:eastAsia="en-US"/>
        </w:rPr>
        <w:t>МИНИСТЕРСТВО ЭКОНОМИЧЕСКОГО РАЗВИТИЯ РОССИЙСКОЙ ФЕДЕРАЦИИ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ФЕДЕРАЛЬНАЯ СЛУЖБА ГОСУДАРСТВЕННОЙ СТАТИСТИКИ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ПРИКАЗ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от 1 февраля 2021 г. N 54</w:t>
      </w:r>
    </w:p>
    <w:p w:rsidR="00683FF5" w:rsidRPr="00683FF5" w:rsidRDefault="00683FF5" w:rsidP="00683FF5">
      <w:pPr>
        <w:overflowPunct/>
        <w:ind w:firstLine="540"/>
        <w:jc w:val="both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bookmarkStart w:id="0" w:name="_GoBack"/>
      <w:bookmarkEnd w:id="0"/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ОБ УТВЕРЖДЕНИИ ПЛАНА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ФЕДЕРАЛЬНОЙ СЛУЖБЫ ГОСУДАРСТВЕННОЙ СТАТИСТИКИ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b/>
          <w:bCs/>
          <w:sz w:val="26"/>
          <w:szCs w:val="26"/>
          <w:lang w:eastAsia="en-US"/>
        </w:rPr>
        <w:t>ПО ПРОТИВОДЕЙСТВИЮ КОРРУПЦИИ НА 2021 - 2023 ГОДЫ</w:t>
      </w:r>
    </w:p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683FF5" w:rsidRPr="00683FF5" w:rsidRDefault="00683FF5" w:rsidP="00683FF5">
      <w:pPr>
        <w:overflowPunct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Во исполнение Федерального </w:t>
      </w:r>
      <w:hyperlink r:id="rId5" w:history="1">
        <w:r w:rsidRPr="00683FF5">
          <w:rPr>
            <w:rFonts w:ascii="Calibri" w:eastAsia="Calibri" w:hAnsi="Calibri" w:cs="Calibri"/>
            <w:sz w:val="26"/>
            <w:szCs w:val="26"/>
            <w:lang w:eastAsia="en-US"/>
          </w:rPr>
          <w:t>закона</w:t>
        </w:r>
      </w:hyperlink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от 25 декабря 2008 г. N 273-ФЗ "О противодействии коррупции" приказываю: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1. Утвердить </w:t>
      </w:r>
      <w:hyperlink r:id="rId6" w:history="1">
        <w:r w:rsidRPr="00683FF5">
          <w:rPr>
            <w:rFonts w:ascii="Calibri" w:eastAsia="Calibri" w:hAnsi="Calibri" w:cs="Calibri"/>
            <w:sz w:val="26"/>
            <w:szCs w:val="26"/>
            <w:lang w:eastAsia="en-US"/>
          </w:rPr>
          <w:t>План</w:t>
        </w:r>
      </w:hyperlink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Федеральной службы государственной статистики по противодействию коррупции на 2021 - 2023 годы (далее - План).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2. Руководителям территориальных органов Росстата, руководителям организаций, созданных для выполнения задач, поставленных перед Росстатом, привести в соответствие с </w:t>
      </w:r>
      <w:hyperlink r:id="rId7" w:history="1">
        <w:r w:rsidRPr="00683FF5">
          <w:rPr>
            <w:rFonts w:ascii="Calibri" w:eastAsia="Calibri" w:hAnsi="Calibri" w:cs="Calibri"/>
            <w:sz w:val="26"/>
            <w:szCs w:val="26"/>
            <w:lang w:eastAsia="en-US"/>
          </w:rPr>
          <w:t>Планом</w:t>
        </w:r>
      </w:hyperlink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ведомственные планы по противодействию коррупции.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>3.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для выполнения задач, поставленных перед Росстатом: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3.1. Обеспечить выполнение мероприятий </w:t>
      </w:r>
      <w:hyperlink r:id="rId8" w:history="1">
        <w:r w:rsidRPr="00683FF5">
          <w:rPr>
            <w:rFonts w:ascii="Calibri" w:eastAsia="Calibri" w:hAnsi="Calibri" w:cs="Calibri"/>
            <w:sz w:val="26"/>
            <w:szCs w:val="26"/>
            <w:lang w:eastAsia="en-US"/>
          </w:rPr>
          <w:t>Плана</w:t>
        </w:r>
      </w:hyperlink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в установленные сроки;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>3.2. Ежегодно в срок до 20 июня и до 20 декабря направлять для обобщения в Управление правового обеспечения информацию о ходе и результатах работы по выполнению мероприятий Плана.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4. Признать утратившим силу </w:t>
      </w:r>
      <w:hyperlink r:id="rId9" w:history="1">
        <w:r w:rsidRPr="00683FF5">
          <w:rPr>
            <w:rFonts w:ascii="Calibri" w:eastAsia="Calibri" w:hAnsi="Calibri" w:cs="Calibri"/>
            <w:sz w:val="26"/>
            <w:szCs w:val="26"/>
            <w:lang w:eastAsia="en-US"/>
          </w:rPr>
          <w:t>приказ</w:t>
        </w:r>
      </w:hyperlink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Росстата от 2 августа 2018 г. N 475 "Об утверждении Плана Федеральной службы государственной статистики по противодействию коррупции на 2018 - 2020 годы".</w:t>
      </w:r>
    </w:p>
    <w:p w:rsidR="00683FF5" w:rsidRPr="00683FF5" w:rsidRDefault="00683FF5" w:rsidP="00683FF5">
      <w:pPr>
        <w:overflowPunct/>
        <w:spacing w:before="220"/>
        <w:ind w:firstLine="540"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5. </w:t>
      </w:r>
      <w:proofErr w:type="gramStart"/>
      <w:r w:rsidRPr="00683FF5">
        <w:rPr>
          <w:rFonts w:ascii="Calibri" w:eastAsia="Calibri" w:hAnsi="Calibri" w:cs="Calibri"/>
          <w:sz w:val="26"/>
          <w:szCs w:val="26"/>
          <w:lang w:eastAsia="en-US"/>
        </w:rPr>
        <w:t>Контроль за</w:t>
      </w:r>
      <w:proofErr w:type="gramEnd"/>
      <w:r w:rsidRPr="00683FF5">
        <w:rPr>
          <w:rFonts w:ascii="Calibri" w:eastAsia="Calibri" w:hAnsi="Calibri" w:cs="Calibri"/>
          <w:sz w:val="26"/>
          <w:szCs w:val="26"/>
          <w:lang w:eastAsia="en-US"/>
        </w:rPr>
        <w:t xml:space="preserve"> исполнением настоящего приказа возложить на заместителя руководителя Федеральной службы государственной статистики Шаповал И.Н.</w:t>
      </w:r>
    </w:p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683FF5" w:rsidRPr="00683FF5" w:rsidRDefault="00683FF5" w:rsidP="00683FF5">
      <w:pPr>
        <w:overflowPunct/>
        <w:jc w:val="right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>Руководитель</w:t>
      </w:r>
    </w:p>
    <w:p w:rsidR="00683FF5" w:rsidRPr="00683FF5" w:rsidRDefault="00683FF5" w:rsidP="00683FF5">
      <w:pPr>
        <w:overflowPunct/>
        <w:jc w:val="right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  <w:r w:rsidRPr="00683FF5">
        <w:rPr>
          <w:rFonts w:ascii="Calibri" w:eastAsia="Calibri" w:hAnsi="Calibri" w:cs="Calibri"/>
          <w:sz w:val="26"/>
          <w:szCs w:val="26"/>
          <w:lang w:eastAsia="en-US"/>
        </w:rPr>
        <w:t>П.В.МАЛКОВ</w:t>
      </w:r>
    </w:p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683FF5" w:rsidRPr="00683FF5" w:rsidRDefault="00683FF5" w:rsidP="00683FF5">
      <w:pPr>
        <w:jc w:val="center"/>
        <w:rPr>
          <w:rFonts w:ascii="Calibri" w:hAnsi="Calibri" w:cs="Calibri"/>
          <w:sz w:val="28"/>
          <w:szCs w:val="28"/>
        </w:rPr>
      </w:pPr>
    </w:p>
    <w:p w:rsidR="00683FF5" w:rsidRPr="00683FF5" w:rsidRDefault="00683FF5" w:rsidP="00683FF5">
      <w:pPr>
        <w:jc w:val="both"/>
        <w:rPr>
          <w:rFonts w:ascii="Calibri" w:hAnsi="Calibri" w:cs="Calibri"/>
          <w:sz w:val="28"/>
          <w:szCs w:val="28"/>
        </w:rPr>
      </w:pPr>
    </w:p>
    <w:p w:rsidR="00683FF5" w:rsidRPr="00683FF5" w:rsidRDefault="00683FF5" w:rsidP="00683FF5">
      <w:pPr>
        <w:jc w:val="both"/>
        <w:rPr>
          <w:rFonts w:ascii="Calibri" w:hAnsi="Calibri" w:cs="Calibri"/>
          <w:sz w:val="24"/>
          <w:szCs w:val="24"/>
        </w:rPr>
        <w:sectPr w:rsidR="00683FF5" w:rsidRPr="00683FF5" w:rsidSect="002E09BE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709" w:right="567" w:bottom="567" w:left="1134" w:header="720" w:footer="720" w:gutter="0"/>
          <w:cols w:space="720"/>
          <w:titlePg/>
        </w:sectPr>
      </w:pPr>
    </w:p>
    <w:p w:rsidR="00683FF5" w:rsidRPr="00683FF5" w:rsidRDefault="00683FF5" w:rsidP="00683FF5">
      <w:pPr>
        <w:jc w:val="center"/>
        <w:rPr>
          <w:rFonts w:eastAsia="Calibri"/>
          <w:sz w:val="24"/>
          <w:szCs w:val="24"/>
          <w:lang w:eastAsia="en-US"/>
        </w:rPr>
      </w:pPr>
      <w:r w:rsidRPr="00683FF5">
        <w:rPr>
          <w:sz w:val="24"/>
          <w:szCs w:val="24"/>
        </w:rPr>
        <w:lastRenderedPageBreak/>
        <w:tab/>
      </w:r>
    </w:p>
    <w:p w:rsidR="00683FF5" w:rsidRPr="00683FF5" w:rsidRDefault="00683FF5" w:rsidP="00683FF5">
      <w:pPr>
        <w:overflowPunct/>
        <w:autoSpaceDE/>
        <w:autoSpaceDN/>
        <w:adjustRightInd/>
        <w:jc w:val="center"/>
        <w:textAlignment w:val="auto"/>
        <w:rPr>
          <w:rFonts w:eastAsia="Calibri"/>
          <w:lang w:eastAsia="en-US"/>
        </w:rPr>
      </w:pPr>
      <w:r w:rsidRPr="00683FF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83FF5" w:rsidRPr="00683FF5" w:rsidRDefault="00683FF5" w:rsidP="00683FF5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683FF5" w:rsidRPr="00683FF5" w:rsidRDefault="00683FF5" w:rsidP="00683FF5">
      <w:pPr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683FF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683FF5">
        <w:rPr>
          <w:rFonts w:ascii="Calibri" w:eastAsia="Calibri" w:hAnsi="Calibri" w:cs="Calibri"/>
          <w:sz w:val="22"/>
          <w:szCs w:val="22"/>
          <w:lang w:eastAsia="en-US"/>
        </w:rPr>
        <w:t>Утвержден</w:t>
      </w:r>
    </w:p>
    <w:p w:rsidR="00683FF5" w:rsidRPr="00683FF5" w:rsidRDefault="00683FF5" w:rsidP="00683FF5">
      <w:pPr>
        <w:overflowPunct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83FF5">
        <w:rPr>
          <w:rFonts w:ascii="Calibri" w:eastAsia="Calibri" w:hAnsi="Calibri" w:cs="Calibri"/>
          <w:sz w:val="22"/>
          <w:szCs w:val="22"/>
          <w:lang w:eastAsia="en-US"/>
        </w:rPr>
        <w:t>приказом Росстата</w:t>
      </w:r>
    </w:p>
    <w:p w:rsidR="00683FF5" w:rsidRPr="00683FF5" w:rsidRDefault="00683FF5" w:rsidP="00683FF5">
      <w:pPr>
        <w:overflowPunct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683FF5">
        <w:rPr>
          <w:rFonts w:ascii="Calibri" w:eastAsia="Calibri" w:hAnsi="Calibri" w:cs="Calibri"/>
          <w:sz w:val="22"/>
          <w:szCs w:val="22"/>
          <w:lang w:eastAsia="en-US"/>
        </w:rPr>
        <w:t>от 01.02.2021 N 54</w:t>
      </w:r>
    </w:p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83F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ПЛАН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83F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ФЕДЕРАЛЬНОЙ СЛУЖБЫ ГОСУДАРСТВЕННОЙ СТАТИСТИКИ</w:t>
      </w:r>
    </w:p>
    <w:p w:rsidR="00683FF5" w:rsidRPr="00683FF5" w:rsidRDefault="00683FF5" w:rsidP="00683FF5">
      <w:pPr>
        <w:overflowPunct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83FF5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ПО ПРОТИВОДЕЙСТВИЮ КОРРУПЦИИ НА 2021 - 2023 ГОДЫ</w:t>
      </w:r>
    </w:p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458"/>
        <w:gridCol w:w="1757"/>
        <w:gridCol w:w="1474"/>
        <w:gridCol w:w="8172"/>
      </w:tblGrid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Мониторинг принятых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Актуализация приказов Росстата, разработка и утверждение новых приказов Росстата в случае изменения законодательства Российской Федерации о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Внесение изменений в </w:t>
            </w:r>
            <w:hyperlink r:id="rId12" w:history="1">
              <w:r w:rsidRPr="00683FF5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Кодекс</w:t>
              </w:r>
            </w:hyperlink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 2-месячный срок после внесения изменений в Типовой </w:t>
            </w:r>
            <w:hyperlink r:id="rId13" w:history="1">
              <w:r w:rsidRPr="00683FF5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кодекс</w:t>
              </w:r>
            </w:hyperlink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единых норм поведения федеральных государственных гражданских служащих Росстата (далее - гражданские служащие)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Внедрение в практику кадровой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работы Росстата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Управления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В течение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При решении вопроса о назначении на вышестоящую должность, присвоении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работников организаций, созданных для выполнения задач, поставленных перед Росстатом (далее - организации Росстата; работники), в том числе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актуализацией сведений об их родственниках и свойственниках, содержащихся в анкетах, представляемых в Росстат при поступлении на федеральную государственную гражданскую службу (далее - гражданская служба), в организации Росстата в целях выявления возможного конфликта интересов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  <w:proofErr w:type="gramEnd"/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Административное управление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Обеспечение функционирования Комиссии по соблюдению требований к служебному поведению федеральных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Реализация задач и функций, возложенных на Комиссию в соответствии с </w:t>
            </w:r>
            <w:hyperlink r:id="rId14" w:history="1">
              <w:r w:rsidRPr="00683FF5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Положением</w:t>
              </w:r>
            </w:hyperlink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служащих, работников к совершению коррупционных правонарушений.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Федерации о противодействии коррупции.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Анализ случаев конфликта интересов с целью предупреждения их повторного возникновения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Недопущение возникновения конфликта интересов при исполнении гражданскими служащими, работниками должностных обязанностей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Организация и обеспечение работы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Недопущение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случаев наличия возможности возникновения конфликта интересов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Организация рассмотрения обращений граждан, замещавших должности гражданской службы в Росстате, о даче согласия на замещение в организации должности на условиях трудового договора или на выполнение в данной организации работы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Территориальные органы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1.11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рассмотрения поступающих в Росстат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Росстате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Осуществление комплекса мер в соответствии с </w:t>
            </w:r>
            <w:hyperlink r:id="rId15" w:history="1">
              <w:r w:rsidRPr="00683FF5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приказом</w:t>
              </w:r>
            </w:hyperlink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Росстата от 13 марта 2017 г. N 168 по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1.13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приема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до 1 апреля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"Интернет",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гражданами, гражданскими служащими, работниками. Размещение Сведений о доходах, представленных гражданскими служащими, гражданами,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до 30 апреля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Своевременное исполнение гражданскими служащими и работниками обязанности по представлению Сведений о доходах своих и членов своей семьи.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Исполнение гражданами обязанности по представлению Сведений о доходах своих и членов своей семьи при поступлении на гражданскую службу, а также в организации, для замещения отдельных должностей по трудовому договору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Подготовка к опубликованию и размещение Сведений о доходах, представленных гражданскими служащими, работниками, на официальном сайте Росстата,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 течение 14 рабочих дней со дня истечения срока,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установленного для подачи указанных сведений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Повышение открытости и доступности информации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Управление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цифрового развития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Анализ Сведений о доходах, представленных гражданскими служащими, работниками, гражданами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до 1 октября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признаков нарушения гражданскими служащими, работниками, гражданами законодательства Российской Федерации о противодействии коррупции. Подготовка доклада на имя руководителя о результатах проведенного анализа. Инициирование проверок в отношении гражданских служащих, работников, граждан, представивших Сведения о доходах, содержащие признаки недостоверности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Проведение проверок достоверности и полноты Сведений о доходах, представленных гражданскими служащими, работниками,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 (при наличии оснований)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Установление фактов несоблюдения гражданскими служащими, работниками, гражданами законодательства Российской Федерации о противодействии коррупции. Привлечение к дисциплинарной ответственности гражданских служащих, работников.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Проведение проверок по случаям несоблюдения гражданскими служащими, работниками запретов, ограничений и требований о предотвращении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(при наличии оснований)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 в целях реализации принципа неотвратимости ответственности за совершение коррупционных правонарушений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(при наличии оснований)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нарушений со стороны гражданских служащих и работников Росстата.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выездных проверок в территориальные органы Росстата с целью контроля состояния работы по противодействию коррупции в рамках проведения комплексных проверок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нарушений в работе территориальных органов Росстата, принятие мер по их устранению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выездных проверок в отдельные территориальные органы Росстата по итогам рассмотрения представлений, вынесенных по результатам проверок, проводимых контрольно-надзорными органами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принятыми руководителями территориальных органов Росстата мерами, направленными на устранение нарушений, выявленных контрольно-надзорными органами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соблюдением гражданскими служащими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Управление правового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В течение 2021 - 2023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Выявление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случаев несоблюдения требований законодательства Российской Федерации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 противодействии коррупции гражданскими служащими.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Привлечение виновных лиц к дисциплинарной ответственности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соблюдением законодательства Российской Федерации о противодействии коррупции в организациях Росстата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Выявление </w:t>
            </w: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случаев несоблюдения требований законодательства Российской Федерации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о противодействии коррупции работниками.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Привлечение виновных лиц к дисциплинарной ответственности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Организация правового просвещения гражданских служащих, работников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изменений законодательства Российской Федерации о противодействии коррупции)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вебинаров</w:t>
            </w:r>
            <w:proofErr w:type="spell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семинаров, совещаний. Размещение соответствующей информации на официальных сайтах Росстата и его территориальных органов в информационно-телекоммуникационной сети "Интернет", на внутреннем портале Росстата "</w:t>
            </w:r>
            <w:proofErr w:type="spell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Интранет</w:t>
            </w:r>
            <w:proofErr w:type="spell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",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1.26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и проведение семинаров с руководителями кадровых служб, работниками, отвечающими за профилактику коррупционных и иных правонарушений в территориальных органах Росстата и организациях Росстата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с 2021 по 2023 год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Повышение эффективности деятельности территориальных органов Росстата, организаций Росстата по реализации мер, направленных на профилактику коррупционных правонарушений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Подготовка обзоров о фактах коррупционных правонарушений, выявленных в ходе проверок, проводимых контрольно-надзорными органами в территориальных органах Росстата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IV квартал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2021 года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2022 года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2023 года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Предупреждение совершения коррупционных правонарушений, а также профилактика их повторного совершения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1.28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повышения уровня квалификации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Административное управление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 (ежегодно)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Повышение уровня квалификации гражданских служащих Росстата, работников, в должностные обязанности которых входит участие в противодействии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1.29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Обеспечение обучения гражданских служащих, впервые поступивших на государственную службу для замещения должностей, включенных в перечни должностей,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Административное управление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Повышение уровня квалификации гражданских служащих Росстата,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Управление правового обеспечения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1.30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работы по доведению до граждан, в том числе поступающих на должности руководителей организаций Росстата,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Профилактика совершения коррупционных и иных правонарушений.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Формирование отрицательного отношения к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 (ежегодно)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Пересмотр перечня </w:t>
            </w:r>
            <w:proofErr w:type="spell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коррупционно</w:t>
            </w:r>
            <w:proofErr w:type="spell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-опасных функций Росстата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Управления центрального аппарата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Проведение оценки коррупционных рисков при осуществлении закупок товаров, работ, услуг для обеспечения нужд Росстата и разработка мер по минимизации коррупционных рисков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Утверждение реестра коррупционных рисков при осуществлении закупок товаров, работ, услуг для обеспечения нужд Росстата.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делами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Административное управление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цифрового развития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Проведение антикоррупционной экспертизы нормативных правовых актов Росстата,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Выявление и устранение в нормативных правовых актах и проектах нормативных правовых актов Росстата </w:t>
            </w:r>
            <w:proofErr w:type="spell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коррупциогенных</w:t>
            </w:r>
            <w:proofErr w:type="spell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факторов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Обеспечение возможности участия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независимых экспертов в проведении антикоррупционной экспертизы нормативных правовых актов Росстата и их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В течение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Размещение проектов всех нормативных правовых актов Росстата на сайте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regulation.gov.ru в целях проведения независимой антикоррупционной экспертизы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Управления центрального аппарата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Росстате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 (по мере необходимости)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Управления центрального аппарата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Ежегодно до 1 августа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2021 г.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до 1 августа 2022 г.</w:t>
            </w:r>
          </w:p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до 1 августа 2023 г.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Росстата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конфликта интересов.</w:t>
            </w:r>
          </w:p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</w:tr>
      <w:tr w:rsidR="00683FF5" w:rsidRPr="00683FF5" w:rsidTr="0053363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outlineLvl w:val="1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Размещение на официальном сайте Росстата и территориальных органов Росстата в информационно-телекоммуникационной сети "Интернет" информации об антикоррупционной деятельности Росстата, ведение специализированного подраздела "Противодействие коррупции". Размещение в указанном разделе информации в соответствии с </w:t>
            </w:r>
            <w:hyperlink r:id="rId16" w:history="1">
              <w:r w:rsidRPr="00683FF5">
                <w:rPr>
                  <w:rFonts w:ascii="Calibri" w:eastAsia="Calibri" w:hAnsi="Calibri" w:cs="Calibri"/>
                  <w:sz w:val="22"/>
                  <w:szCs w:val="22"/>
                  <w:lang w:eastAsia="en-US"/>
                </w:rPr>
                <w:t>требованиями</w:t>
              </w:r>
            </w:hyperlink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установленными приказом Министерства труда и социальной защиты Российской Федерации от 7 октября 2013 г. N 530н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цифрового развития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посредством: функционирования "телефона доверия" по вопросам противодействия коррупции; обеспечения приема электронных сообщений на официальном Интернет-сайте Росстата, территориального органа Росстата в информационно-телекоммуникационной сети "Интернет"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Эффективная работа системы обратной связи для получения сообщений о несоблюдении гражданскими служащими Росстата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цифрового развития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рассмотрения полученных в разных формах обращений граждан и организаций по фактам проявления коррупции в Росстате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Управления центрального аппарата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Отдел по защите государственной тайны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взаимодействия с Общественным советом при Федеральной службе государственной статистики (далее - Общественный совет) по вопросам противодействия коррупции: 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 участие представителей Общественного совета в заседаниях Комиссии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Пресс-служба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Организация взаимодействия Росстата с институтами гражданского общества по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Управление правового обеспечения </w:t>
            </w: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Комиссия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Организация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Пресс-служба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Обеспечение публичности и открытости деятельности Росстата в сфере противодействия коррупции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Пресс-служба Росстата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 течение 2021 - 2023 годов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Управление правового обеспечения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83FF5" w:rsidRPr="00683FF5" w:rsidTr="0053363A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83F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Территориальные органы Росстата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F5" w:rsidRPr="00683FF5" w:rsidRDefault="00683FF5" w:rsidP="0053363A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83FF5" w:rsidRPr="00683FF5" w:rsidRDefault="00683FF5" w:rsidP="00683FF5">
      <w:pPr>
        <w:overflowPunct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43ABF" w:rsidRPr="00683FF5" w:rsidRDefault="00443ABF"/>
    <w:sectPr w:rsidR="00443ABF" w:rsidRPr="00683FF5" w:rsidSect="00F7748C">
      <w:endnotePr>
        <w:numFmt w:val="decimal"/>
      </w:endnotePr>
      <w:pgSz w:w="16840" w:h="11907" w:orient="landscape" w:code="9"/>
      <w:pgMar w:top="284" w:right="567" w:bottom="851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E1" w:rsidRDefault="00683F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A39E1" w:rsidRDefault="00683F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E1" w:rsidRDefault="00683F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A39E1" w:rsidRDefault="00683F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25"/>
    <w:rsid w:val="00443ABF"/>
    <w:rsid w:val="00683FF5"/>
    <w:rsid w:val="00B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3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26EA980F64B8D065AEECD93E39635B314EAC595EFB48F6C226CEFF5D0B2E5286595BF56E886BB6BBCF35FDACB39EEAE6D4F563BEA151ASFc7N" TargetMode="External"/><Relationship Id="rId13" Type="http://schemas.openxmlformats.org/officeDocument/2006/relationships/hyperlink" Target="consultantplus://offline/ref=031DFDAEC4146FA9D8D137A6CEFEA2D55CB7E7666A00E417FBDB0A038981A7A75CEC78816362FE01E03D1F1EE6ZAd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26EA980F64B8D065AEECD93E39635B314EAC595EFB48F6C226CEFF5D0B2E5286595BF56E886BB6BBCF35FDACB39EEAE6D4F563BEA151ASFc7N" TargetMode="External"/><Relationship Id="rId12" Type="http://schemas.openxmlformats.org/officeDocument/2006/relationships/hyperlink" Target="consultantplus://offline/ref=031DFDAEC4146FA9D8D137A6CEFEA2D55FB6E2676E04E417FBDB0A038981A7A74EEC208D626BE001EA28494FA0F84F0AB9BDCD6CB9F16E2DZ8d9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1DFDAEC4146FA9D8D137A6CEFEA2D55EB6E1636206E417FBDB0A038981A7A74EEC208D626BE000E128494FA0F84F0AB9BDCD6CB9F16E2DZ8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26EA980F64B8D065AEECD93E39635B314EAC595EFB48F6C226CEFF5D0B2E5286595BF56E886BB6BBCF35FDACB39EEAE6D4F563BEA151ASFc7N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EAF26EA980F64B8D065AEECD93E39635B316E4CD94E6B48F6C226CEFF5D0B2E5286595BF56E886BE6DBCF35FDACB39EEAE6D4F563BEA151ASFc7N" TargetMode="External"/><Relationship Id="rId15" Type="http://schemas.openxmlformats.org/officeDocument/2006/relationships/hyperlink" Target="consultantplus://offline/ref=031DFDAEC4146FA9D8D137A6CEFEA2D55FB7E064680CE417FBDB0A038981A7A75CEC78816362FE01E03D1F1EE6ZAdCN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26EA980F64B8D065AEECD93E39635B313E8C691EEB48F6C226CEFF5D0B2E53A65CDB357E198BA6CA9A50E9CS9cFN" TargetMode="External"/><Relationship Id="rId14" Type="http://schemas.openxmlformats.org/officeDocument/2006/relationships/hyperlink" Target="consultantplus://offline/ref=031DFDAEC4146FA9D8D137A6CEFEA2D55FB1EC616204E417FBDB0A038981A7A74EEC208D626BE004E128494FA0F84F0AB9BDCD6CB9F16E2DZ8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4740</Words>
  <Characters>27019</Characters>
  <Application>Microsoft Office Word</Application>
  <DocSecurity>0</DocSecurity>
  <Lines>225</Lines>
  <Paragraphs>63</Paragraphs>
  <ScaleCrop>false</ScaleCrop>
  <Company/>
  <LinksUpToDate>false</LinksUpToDate>
  <CharactersWithSpaces>31696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2021-11-23T10:38:00Z</dcterms:created>
  <dcterms:modified xsi:type="dcterms:W3CDTF">2021-11-23T10:38:00Z</dcterms:modified>
</cp:coreProperties>
</file>